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b/>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hint="eastAsia" w:ascii="方正小标宋简体" w:eastAsia="方正小标宋简体"/>
          <w:color w:val="000000" w:themeColor="text1"/>
          <w:sz w:val="30"/>
          <w:szCs w:val="30"/>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四川省</w:t>
      </w:r>
      <w:r>
        <w:rPr>
          <w:rFonts w:hint="eastAsia" w:ascii="方正小标宋简体" w:eastAsia="方正小标宋简体"/>
          <w:color w:val="000000" w:themeColor="text1"/>
          <w:sz w:val="44"/>
          <w:szCs w:val="44"/>
          <w:lang w:eastAsia="zh-CN"/>
          <w14:textFill>
            <w14:solidFill>
              <w14:schemeClr w14:val="tx1"/>
            </w14:solidFill>
          </w14:textFill>
        </w:rPr>
        <w:t>《中华人民共和国中小企业促进法》实施办法</w:t>
      </w:r>
      <w:r>
        <w:rPr>
          <w:rFonts w:hint="eastAsia"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lang w:eastAsia="zh-CN"/>
          <w14:textFill>
            <w14:solidFill>
              <w14:schemeClr w14:val="tx1"/>
            </w14:solidFill>
          </w14:textFill>
        </w:rPr>
        <w:t>修订</w:t>
      </w:r>
      <w:r>
        <w:rPr>
          <w:rFonts w:hint="eastAsia" w:ascii="方正小标宋简体" w:eastAsia="方正小标宋简体"/>
          <w:color w:val="000000" w:themeColor="text1"/>
          <w:sz w:val="44"/>
          <w:szCs w:val="44"/>
          <w14:textFill>
            <w14:solidFill>
              <w14:schemeClr w14:val="tx1"/>
            </w14:solidFill>
          </w14:textFill>
        </w:rPr>
        <w:t>草案）</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（征求意见稿）</w:t>
      </w:r>
    </w:p>
    <w:p>
      <w:pPr>
        <w:keepNext w:val="0"/>
        <w:keepLines w:val="0"/>
        <w:pageBreakBefore w:val="0"/>
        <w:tabs>
          <w:tab w:val="left" w:pos="3277"/>
          <w:tab w:val="center" w:pos="4213"/>
        </w:tabs>
        <w:kinsoku/>
        <w:wordWrap/>
        <w:overflowPunct/>
        <w:topLinePunct w:val="0"/>
        <w:autoSpaceDE/>
        <w:autoSpaceDN/>
        <w:bidi w:val="0"/>
        <w:adjustRightInd/>
        <w:snapToGrid/>
        <w:spacing w:line="579" w:lineRule="exact"/>
        <w:jc w:val="center"/>
        <w:textAlignment w:val="auto"/>
        <w:rPr>
          <w:rFonts w:ascii="Times New Roman" w:hAnsi="Times New Roman" w:eastAsia="方正黑体简体" w:cs="宋体"/>
          <w:bCs/>
          <w:color w:val="000000"/>
          <w:kern w:val="0"/>
          <w:sz w:val="32"/>
          <w:szCs w:val="32"/>
        </w:rPr>
      </w:pP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jc w:val="center"/>
        <w:textAlignment w:val="auto"/>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第一章</w:t>
      </w:r>
      <w:r>
        <w:rPr>
          <w:rFonts w:hint="eastAsia" w:ascii="黑体" w:hAnsi="黑体" w:eastAsia="黑体" w:cs="黑体"/>
          <w:b w:val="0"/>
          <w:bCs/>
          <w:i w:val="0"/>
          <w:iCs w:val="0"/>
          <w:sz w:val="32"/>
          <w:szCs w:val="32"/>
          <w:lang w:val="en-US" w:eastAsia="zh-CN"/>
        </w:rPr>
        <w:t xml:space="preserve">  总  则</w:t>
      </w:r>
    </w:p>
    <w:p>
      <w:pPr>
        <w:pageBreakBefore w:val="0"/>
        <w:kinsoku/>
        <w:wordWrap/>
        <w:overflowPunct w:val="0"/>
        <w:topLinePunct/>
        <w:autoSpaceDE/>
        <w:autoSpaceDN/>
        <w:bidi w:val="0"/>
        <w:adjustRightInd/>
        <w:spacing w:line="579" w:lineRule="exact"/>
        <w:ind w:firstLine="640" w:firstLineChars="200"/>
        <w:rPr>
          <w:rFonts w:hint="eastAsia" w:ascii="黑体" w:hAnsi="黑体" w:eastAsia="黑体" w:cs="黑体"/>
          <w:b w:val="0"/>
          <w:bCs/>
          <w:i w:val="0"/>
          <w:iCs w:val="0"/>
          <w:sz w:val="32"/>
          <w:szCs w:val="32"/>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黑体" w:hAnsi="黑体" w:eastAsia="黑体" w:cs="黑体"/>
          <w:b w:val="0"/>
          <w:bCs/>
          <w:i w:val="0"/>
          <w:iCs w:val="0"/>
          <w:sz w:val="32"/>
          <w:szCs w:val="32"/>
        </w:rPr>
        <w:t>第一条【</w:t>
      </w:r>
      <w:r>
        <w:rPr>
          <w:rFonts w:hint="eastAsia" w:ascii="黑体" w:hAnsi="黑体" w:eastAsia="黑体" w:cs="黑体"/>
          <w:b w:val="0"/>
          <w:bCs/>
          <w:i w:val="0"/>
          <w:iCs w:val="0"/>
          <w:sz w:val="32"/>
          <w:szCs w:val="32"/>
          <w:lang w:eastAsia="zh-CN"/>
        </w:rPr>
        <w:t>目的</w:t>
      </w:r>
      <w:r>
        <w:rPr>
          <w:rFonts w:hint="eastAsia" w:ascii="黑体" w:hAnsi="黑体" w:eastAsia="黑体" w:cs="黑体"/>
          <w:b w:val="0"/>
          <w:bCs/>
          <w:i w:val="0"/>
          <w:iCs w:val="0"/>
          <w:sz w:val="32"/>
          <w:szCs w:val="32"/>
        </w:rPr>
        <w:t>依据】</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为了</w:t>
      </w:r>
      <w:r>
        <w:rPr>
          <w:rFonts w:hint="eastAsia" w:ascii="仿宋_GB2312" w:hAnsi="仿宋_GB2312" w:eastAsia="仿宋_GB2312" w:cs="仿宋_GB2312"/>
          <w:b w:val="0"/>
          <w:bCs/>
          <w:i w:val="0"/>
          <w:iCs w:val="0"/>
          <w:sz w:val="32"/>
          <w:szCs w:val="32"/>
          <w:lang w:eastAsia="zh-CN"/>
        </w:rPr>
        <w:t>优化中小企业营商环境，</w:t>
      </w:r>
      <w:r>
        <w:rPr>
          <w:rFonts w:hint="eastAsia" w:ascii="仿宋_GB2312" w:hAnsi="仿宋_GB2312" w:eastAsia="仿宋_GB2312" w:cs="仿宋_GB2312"/>
          <w:b w:val="0"/>
          <w:bCs/>
          <w:i w:val="0"/>
          <w:iCs w:val="0"/>
          <w:sz w:val="32"/>
          <w:szCs w:val="32"/>
        </w:rPr>
        <w:t>保障中小企业公平参与市场竞争，维护中小企业合法权益，支持中小企业创业创新，促进中小企业</w:t>
      </w:r>
      <w:r>
        <w:rPr>
          <w:rFonts w:hint="eastAsia" w:ascii="仿宋_GB2312" w:hAnsi="仿宋_GB2312" w:eastAsia="仿宋_GB2312" w:cs="仿宋_GB2312"/>
          <w:b w:val="0"/>
          <w:bCs/>
          <w:i w:val="0"/>
          <w:iCs w:val="0"/>
          <w:sz w:val="32"/>
          <w:szCs w:val="32"/>
          <w:lang w:eastAsia="zh-CN"/>
        </w:rPr>
        <w:t>高质量</w:t>
      </w:r>
      <w:r>
        <w:rPr>
          <w:rFonts w:hint="eastAsia" w:ascii="仿宋_GB2312" w:hAnsi="仿宋_GB2312" w:eastAsia="仿宋_GB2312" w:cs="仿宋_GB2312"/>
          <w:b w:val="0"/>
          <w:bCs/>
          <w:i w:val="0"/>
          <w:iCs w:val="0"/>
          <w:sz w:val="32"/>
          <w:szCs w:val="32"/>
        </w:rPr>
        <w:t>发展，</w:t>
      </w:r>
      <w:r>
        <w:rPr>
          <w:rFonts w:hint="eastAsia" w:ascii="仿宋_GB2312" w:hAnsi="仿宋_GB2312" w:eastAsia="仿宋_GB2312" w:cs="仿宋_GB2312"/>
          <w:b w:val="0"/>
          <w:bCs/>
          <w:i w:val="0"/>
          <w:iCs w:val="0"/>
          <w:sz w:val="32"/>
          <w:szCs w:val="32"/>
          <w:lang w:eastAsia="zh-CN"/>
        </w:rPr>
        <w:t>稳定和</w:t>
      </w:r>
      <w:r>
        <w:rPr>
          <w:rFonts w:hint="eastAsia" w:ascii="仿宋_GB2312" w:hAnsi="仿宋_GB2312" w:eastAsia="仿宋_GB2312" w:cs="仿宋_GB2312"/>
          <w:b w:val="0"/>
          <w:bCs/>
          <w:i w:val="0"/>
          <w:iCs w:val="0"/>
          <w:sz w:val="32"/>
          <w:szCs w:val="32"/>
        </w:rPr>
        <w:t>扩大城乡就业，发挥中小企业在国民经济和社会发展中的重要作用，根据《中华人民共和国中小企业促进法》等法律法规，结合四川省实际，制定本办法。</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第二条【适用</w:t>
      </w:r>
      <w:r>
        <w:rPr>
          <w:rFonts w:hint="eastAsia" w:ascii="黑体" w:hAnsi="黑体" w:eastAsia="黑体" w:cs="黑体"/>
          <w:b w:val="0"/>
          <w:bCs/>
          <w:i w:val="0"/>
          <w:iCs w:val="0"/>
          <w:sz w:val="32"/>
          <w:szCs w:val="32"/>
          <w:lang w:eastAsia="zh-CN"/>
        </w:rPr>
        <w:t>范围</w:t>
      </w:r>
      <w:r>
        <w:rPr>
          <w:rFonts w:hint="eastAsia" w:ascii="黑体" w:hAnsi="黑体" w:eastAsia="黑体" w:cs="黑体"/>
          <w:b w:val="0"/>
          <w:bCs/>
          <w:i w:val="0"/>
          <w:iCs w:val="0"/>
          <w:sz w:val="32"/>
          <w:szCs w:val="32"/>
        </w:rPr>
        <w:t>】</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四川</w:t>
      </w:r>
      <w:r>
        <w:rPr>
          <w:rFonts w:hint="eastAsia" w:ascii="仿宋_GB2312" w:hAnsi="仿宋_GB2312" w:eastAsia="仿宋_GB2312" w:cs="仿宋_GB2312"/>
          <w:b w:val="0"/>
          <w:bCs/>
          <w:i w:val="0"/>
          <w:iCs w:val="0"/>
          <w:sz w:val="32"/>
          <w:szCs w:val="32"/>
        </w:rPr>
        <w:t>省行政区域内促进中小企业发展的活动适用本办法。</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本办法所称中小企业，是指依法设立的、符合国家中小企业划分标准的中型企业、小型企业和微型企业。</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黑体" w:hAnsi="黑体" w:eastAsia="黑体" w:cs="黑体"/>
          <w:b w:val="0"/>
          <w:bCs/>
          <w:i w:val="0"/>
          <w:iCs w:val="0"/>
          <w:sz w:val="32"/>
          <w:szCs w:val="32"/>
        </w:rPr>
        <w:t>第三条【</w:t>
      </w:r>
      <w:r>
        <w:rPr>
          <w:rFonts w:hint="eastAsia" w:ascii="黑体" w:hAnsi="黑体" w:eastAsia="黑体" w:cs="黑体"/>
          <w:b w:val="0"/>
          <w:bCs/>
          <w:i w:val="0"/>
          <w:iCs w:val="0"/>
          <w:sz w:val="32"/>
          <w:szCs w:val="32"/>
          <w:lang w:eastAsia="zh-CN"/>
        </w:rPr>
        <w:t>政府及部门职责</w:t>
      </w:r>
      <w:r>
        <w:rPr>
          <w:rFonts w:hint="eastAsia" w:ascii="黑体" w:hAnsi="黑体" w:eastAsia="黑体" w:cs="黑体"/>
          <w:b w:val="0"/>
          <w:bCs/>
          <w:i w:val="0"/>
          <w:iCs w:val="0"/>
          <w:sz w:val="32"/>
          <w:szCs w:val="32"/>
        </w:rPr>
        <w:t>】</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县级以上地方人民政府应当</w:t>
      </w:r>
      <w:r>
        <w:rPr>
          <w:rFonts w:hint="eastAsia" w:ascii="仿宋_GB2312" w:hAnsi="仿宋_GB2312" w:eastAsia="仿宋_GB2312" w:cs="仿宋_GB2312"/>
          <w:b w:val="0"/>
          <w:bCs/>
          <w:i w:val="0"/>
          <w:iCs w:val="0"/>
          <w:sz w:val="32"/>
          <w:szCs w:val="32"/>
          <w:lang w:eastAsia="zh-CN"/>
        </w:rPr>
        <w:t>加强对中小企业促进工作的领导，将发展中小企业纳入国民经济和社会发展规划并将其作为长期发展战略，制定促进中小企业发展具体政策措施，</w:t>
      </w:r>
      <w:r>
        <w:rPr>
          <w:rFonts w:hint="eastAsia" w:ascii="仿宋_GB2312" w:hAnsi="仿宋_GB2312" w:eastAsia="仿宋_GB2312" w:cs="仿宋_GB2312"/>
          <w:b w:val="0"/>
          <w:bCs/>
          <w:i w:val="0"/>
          <w:iCs w:val="0"/>
          <w:sz w:val="32"/>
          <w:szCs w:val="32"/>
        </w:rPr>
        <w:t>建立健全中小企业促进工作</w:t>
      </w:r>
      <w:r>
        <w:rPr>
          <w:rFonts w:hint="eastAsia" w:ascii="仿宋_GB2312" w:hAnsi="仿宋_GB2312" w:eastAsia="仿宋_GB2312" w:cs="仿宋_GB2312"/>
          <w:b w:val="0"/>
          <w:bCs/>
          <w:i w:val="0"/>
          <w:iCs w:val="0"/>
          <w:sz w:val="32"/>
          <w:szCs w:val="32"/>
          <w:lang w:eastAsia="zh-CN"/>
        </w:rPr>
        <w:t>协调机制，推进中小企业创新发展和转型升级。</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highlight w:val="none"/>
        </w:rPr>
        <w:t>县级以上</w:t>
      </w:r>
      <w:r>
        <w:rPr>
          <w:rFonts w:hint="eastAsia" w:ascii="仿宋_GB2312" w:hAnsi="仿宋_GB2312" w:eastAsia="仿宋_GB2312" w:cs="仿宋_GB2312"/>
          <w:b w:val="0"/>
          <w:bCs/>
          <w:i w:val="0"/>
          <w:iCs w:val="0"/>
          <w:sz w:val="32"/>
          <w:szCs w:val="32"/>
          <w:highlight w:val="none"/>
          <w:lang w:eastAsia="zh-CN"/>
        </w:rPr>
        <w:t>地方</w:t>
      </w:r>
      <w:r>
        <w:rPr>
          <w:rFonts w:hint="eastAsia" w:ascii="仿宋_GB2312" w:hAnsi="仿宋_GB2312" w:eastAsia="仿宋_GB2312" w:cs="仿宋_GB2312"/>
          <w:b w:val="0"/>
          <w:bCs/>
          <w:i w:val="0"/>
          <w:iCs w:val="0"/>
          <w:sz w:val="32"/>
          <w:szCs w:val="32"/>
          <w:highlight w:val="none"/>
        </w:rPr>
        <w:t>人民政府负责中小企业促进工作综合管理的部门</w:t>
      </w:r>
      <w:r>
        <w:rPr>
          <w:rFonts w:hint="eastAsia" w:ascii="仿宋_GB2312" w:hAnsi="仿宋_GB2312" w:eastAsia="仿宋_GB2312" w:cs="仿宋_GB2312"/>
          <w:b w:val="0"/>
          <w:bCs/>
          <w:i w:val="0"/>
          <w:iCs w:val="0"/>
          <w:sz w:val="32"/>
          <w:szCs w:val="32"/>
        </w:rPr>
        <w:t>组织实施促进中小企业发展政策，对中小企业促进工作进行综合协调、服务指导和监督检查</w:t>
      </w:r>
      <w:r>
        <w:rPr>
          <w:rFonts w:hint="eastAsia" w:ascii="仿宋_GB2312" w:hAnsi="仿宋_GB2312" w:eastAsia="仿宋_GB2312" w:cs="仿宋_GB2312"/>
          <w:b w:val="0"/>
          <w:bCs/>
          <w:i w:val="0"/>
          <w:iCs w:val="0"/>
          <w:sz w:val="32"/>
          <w:szCs w:val="32"/>
          <w:highlight w:val="none"/>
          <w:lang w:eastAsia="zh-CN"/>
        </w:rPr>
        <w:t>，发展改革、经济和信息化、科技、财政、人力资源社会保障、自然资源、生态环境、农业农村、商务、</w:t>
      </w:r>
      <w:r>
        <w:rPr>
          <w:rFonts w:hint="eastAsia" w:ascii="仿宋_GB2312" w:hAnsi="仿宋_GB2312" w:eastAsia="仿宋_GB2312" w:cs="仿宋_GB2312"/>
          <w:b w:val="0"/>
          <w:bCs/>
          <w:i w:val="0"/>
          <w:iCs w:val="0"/>
          <w:sz w:val="32"/>
          <w:szCs w:val="32"/>
        </w:rPr>
        <w:t>国资</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highlight w:val="none"/>
          <w:lang w:eastAsia="zh-CN"/>
        </w:rPr>
        <w:t>市场监管、金融监管等部门</w:t>
      </w:r>
      <w:r>
        <w:rPr>
          <w:rFonts w:hint="eastAsia" w:ascii="仿宋_GB2312" w:hAnsi="仿宋_GB2312" w:eastAsia="仿宋_GB2312" w:cs="仿宋_GB2312"/>
          <w:b w:val="0"/>
          <w:bCs/>
          <w:i w:val="0"/>
          <w:iCs w:val="0"/>
          <w:sz w:val="32"/>
          <w:szCs w:val="32"/>
          <w:highlight w:val="none"/>
        </w:rPr>
        <w:t>在各自</w:t>
      </w:r>
      <w:r>
        <w:rPr>
          <w:rFonts w:hint="eastAsia" w:ascii="仿宋_GB2312" w:hAnsi="仿宋_GB2312" w:eastAsia="仿宋_GB2312" w:cs="仿宋_GB2312"/>
          <w:b w:val="0"/>
          <w:bCs/>
          <w:i w:val="0"/>
          <w:iCs w:val="0"/>
          <w:sz w:val="32"/>
          <w:szCs w:val="32"/>
        </w:rPr>
        <w:t>职责范围内负责中小企业促进工作。</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第四条【统计监测】</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省人民政府统计部门应当</w:t>
      </w:r>
      <w:r>
        <w:rPr>
          <w:rFonts w:hint="eastAsia" w:ascii="仿宋_GB2312" w:hAnsi="仿宋_GB2312" w:eastAsia="仿宋_GB2312" w:cs="仿宋_GB2312"/>
          <w:b w:val="0"/>
          <w:bCs/>
          <w:i w:val="0"/>
          <w:iCs w:val="0"/>
          <w:sz w:val="32"/>
          <w:szCs w:val="32"/>
          <w:lang w:eastAsia="zh-CN"/>
        </w:rPr>
        <w:t>完善</w:t>
      </w:r>
      <w:r>
        <w:rPr>
          <w:rFonts w:hint="eastAsia" w:ascii="仿宋_GB2312" w:hAnsi="仿宋_GB2312" w:eastAsia="仿宋_GB2312" w:cs="仿宋_GB2312"/>
          <w:b w:val="0"/>
          <w:bCs/>
          <w:i w:val="0"/>
          <w:iCs w:val="0"/>
          <w:sz w:val="32"/>
          <w:szCs w:val="32"/>
        </w:rPr>
        <w:t>中小企业统计监测制度，</w:t>
      </w:r>
      <w:r>
        <w:rPr>
          <w:rFonts w:hint="eastAsia" w:ascii="仿宋_GB2312" w:hAnsi="仿宋_GB2312" w:eastAsia="仿宋_GB2312" w:cs="仿宋_GB2312"/>
          <w:b w:val="0"/>
          <w:bCs/>
          <w:i w:val="0"/>
          <w:iCs w:val="0"/>
          <w:sz w:val="32"/>
          <w:szCs w:val="32"/>
          <w:lang w:eastAsia="zh-CN"/>
        </w:rPr>
        <w:t>为中小企业扶持政策的制定与调整提供决策参考</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人民政府统计部门应当利用大数据等手段加强</w:t>
      </w:r>
      <w:r>
        <w:rPr>
          <w:rFonts w:hint="eastAsia" w:ascii="仿宋_GB2312" w:hAnsi="仿宋_GB2312" w:eastAsia="仿宋_GB2312" w:cs="仿宋_GB2312"/>
          <w:b w:val="0"/>
          <w:bCs/>
          <w:i w:val="0"/>
          <w:iCs w:val="0"/>
          <w:sz w:val="32"/>
          <w:szCs w:val="32"/>
          <w:lang w:eastAsia="zh-CN"/>
        </w:rPr>
        <w:t>对</w:t>
      </w:r>
      <w:r>
        <w:rPr>
          <w:rFonts w:hint="eastAsia" w:ascii="仿宋_GB2312" w:hAnsi="仿宋_GB2312" w:eastAsia="仿宋_GB2312" w:cs="仿宋_GB2312"/>
          <w:b w:val="0"/>
          <w:bCs/>
          <w:i w:val="0"/>
          <w:iCs w:val="0"/>
          <w:sz w:val="32"/>
          <w:szCs w:val="32"/>
        </w:rPr>
        <w:t>中小企业</w:t>
      </w:r>
      <w:r>
        <w:rPr>
          <w:rFonts w:hint="eastAsia" w:ascii="仿宋_GB2312" w:hAnsi="仿宋_GB2312" w:eastAsia="仿宋_GB2312" w:cs="仿宋_GB2312"/>
          <w:b w:val="0"/>
          <w:bCs/>
          <w:i w:val="0"/>
          <w:iCs w:val="0"/>
          <w:sz w:val="32"/>
          <w:szCs w:val="32"/>
          <w:lang w:eastAsia="zh-CN"/>
        </w:rPr>
        <w:t>的</w:t>
      </w:r>
      <w:r>
        <w:rPr>
          <w:rFonts w:hint="eastAsia" w:ascii="仿宋_GB2312" w:hAnsi="仿宋_GB2312" w:eastAsia="仿宋_GB2312" w:cs="仿宋_GB2312"/>
          <w:b w:val="0"/>
          <w:bCs/>
          <w:i w:val="0"/>
          <w:iCs w:val="0"/>
          <w:sz w:val="32"/>
          <w:szCs w:val="32"/>
        </w:rPr>
        <w:t>统计</w:t>
      </w:r>
      <w:r>
        <w:rPr>
          <w:rFonts w:hint="eastAsia" w:ascii="仿宋_GB2312" w:hAnsi="仿宋_GB2312" w:eastAsia="仿宋_GB2312" w:cs="仿宋_GB2312"/>
          <w:b w:val="0"/>
          <w:bCs/>
          <w:i w:val="0"/>
          <w:iCs w:val="0"/>
          <w:sz w:val="32"/>
          <w:szCs w:val="32"/>
          <w:lang w:eastAsia="zh-CN"/>
        </w:rPr>
        <w:t>调查和</w:t>
      </w:r>
      <w:r>
        <w:rPr>
          <w:rFonts w:hint="eastAsia" w:ascii="仿宋_GB2312" w:hAnsi="仿宋_GB2312" w:eastAsia="仿宋_GB2312" w:cs="仿宋_GB2312"/>
          <w:b w:val="0"/>
          <w:bCs/>
          <w:i w:val="0"/>
          <w:iCs w:val="0"/>
          <w:sz w:val="32"/>
          <w:szCs w:val="32"/>
        </w:rPr>
        <w:t>监测</w:t>
      </w:r>
      <w:r>
        <w:rPr>
          <w:rFonts w:hint="eastAsia" w:ascii="仿宋_GB2312" w:hAnsi="仿宋_GB2312" w:eastAsia="仿宋_GB2312" w:cs="仿宋_GB2312"/>
          <w:b w:val="0"/>
          <w:bCs/>
          <w:i w:val="0"/>
          <w:iCs w:val="0"/>
          <w:sz w:val="32"/>
          <w:szCs w:val="32"/>
          <w:lang w:eastAsia="zh-CN"/>
        </w:rPr>
        <w:t>分析</w:t>
      </w:r>
      <w:r>
        <w:rPr>
          <w:rFonts w:hint="eastAsia" w:ascii="仿宋_GB2312" w:hAnsi="仿宋_GB2312" w:eastAsia="仿宋_GB2312" w:cs="仿宋_GB2312"/>
          <w:b w:val="0"/>
          <w:bCs/>
          <w:i w:val="0"/>
          <w:iCs w:val="0"/>
          <w:sz w:val="32"/>
          <w:szCs w:val="32"/>
        </w:rPr>
        <w:t>工作，定期发布有关</w:t>
      </w:r>
      <w:r>
        <w:rPr>
          <w:rFonts w:hint="eastAsia" w:ascii="仿宋_GB2312" w:hAnsi="仿宋_GB2312" w:eastAsia="仿宋_GB2312" w:cs="仿宋_GB2312"/>
          <w:b w:val="0"/>
          <w:bCs/>
          <w:i w:val="0"/>
          <w:iCs w:val="0"/>
          <w:sz w:val="32"/>
          <w:szCs w:val="32"/>
          <w:lang w:eastAsia="zh-CN"/>
        </w:rPr>
        <w:t>数据和</w:t>
      </w:r>
      <w:r>
        <w:rPr>
          <w:rFonts w:hint="eastAsia" w:ascii="仿宋_GB2312" w:hAnsi="仿宋_GB2312" w:eastAsia="仿宋_GB2312" w:cs="仿宋_GB2312"/>
          <w:b w:val="0"/>
          <w:bCs/>
          <w:i w:val="0"/>
          <w:iCs w:val="0"/>
          <w:sz w:val="32"/>
          <w:szCs w:val="32"/>
        </w:rPr>
        <w:t>信息</w:t>
      </w:r>
      <w:r>
        <w:rPr>
          <w:rFonts w:hint="eastAsia" w:ascii="仿宋_GB2312" w:hAnsi="仿宋_GB2312" w:eastAsia="仿宋_GB2312" w:cs="仿宋_GB2312"/>
          <w:b w:val="0"/>
          <w:bCs/>
          <w:i w:val="0"/>
          <w:iCs w:val="0"/>
          <w:sz w:val="32"/>
          <w:szCs w:val="32"/>
          <w:lang w:eastAsia="zh-CN"/>
        </w:rPr>
        <w:t>，反映中小企业发展运行状况</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第五条【信用制度</w:t>
      </w:r>
      <w:r>
        <w:rPr>
          <w:rFonts w:hint="eastAsia" w:ascii="黑体" w:hAnsi="黑体" w:eastAsia="黑体" w:cs="黑体"/>
          <w:b w:val="0"/>
          <w:bCs/>
          <w:i w:val="0"/>
          <w:iCs w:val="0"/>
          <w:sz w:val="32"/>
          <w:szCs w:val="32"/>
          <w:lang w:eastAsia="zh-CN"/>
        </w:rPr>
        <w:t>建设</w:t>
      </w:r>
      <w:r>
        <w:rPr>
          <w:rFonts w:hint="eastAsia" w:ascii="黑体" w:hAnsi="黑体" w:eastAsia="黑体" w:cs="黑体"/>
          <w:b w:val="0"/>
          <w:bCs/>
          <w:i w:val="0"/>
          <w:iCs w:val="0"/>
          <w:sz w:val="32"/>
          <w:szCs w:val="32"/>
        </w:rPr>
        <w:t>】</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人民政府及其发展改革、</w:t>
      </w:r>
      <w:r>
        <w:rPr>
          <w:rFonts w:hint="eastAsia" w:ascii="仿宋_GB2312" w:hAnsi="仿宋_GB2312" w:eastAsia="仿宋_GB2312" w:cs="仿宋_GB2312"/>
          <w:b w:val="0"/>
          <w:bCs/>
          <w:i w:val="0"/>
          <w:iCs w:val="0"/>
          <w:sz w:val="32"/>
          <w:szCs w:val="32"/>
          <w:lang w:eastAsia="zh-CN"/>
        </w:rPr>
        <w:t>经济</w:t>
      </w:r>
      <w:r>
        <w:rPr>
          <w:rFonts w:hint="eastAsia" w:ascii="仿宋_GB2312" w:hAnsi="仿宋_GB2312" w:eastAsia="仿宋_GB2312" w:cs="仿宋_GB2312"/>
          <w:b w:val="0"/>
          <w:bCs/>
          <w:i w:val="0"/>
          <w:iCs w:val="0"/>
          <w:sz w:val="32"/>
          <w:szCs w:val="32"/>
        </w:rPr>
        <w:t>和信息化、市场监管</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金融监管等部门和司法机关应当共同推进中小企业信用建设，建立和完善适合中小企业特点的社会化信用信息归集、查询</w:t>
      </w:r>
      <w:r>
        <w:rPr>
          <w:rFonts w:hint="eastAsia" w:ascii="仿宋_GB2312" w:hAnsi="仿宋_GB2312" w:eastAsia="仿宋_GB2312" w:cs="仿宋_GB2312"/>
          <w:b w:val="0"/>
          <w:bCs/>
          <w:i w:val="0"/>
          <w:iCs w:val="0"/>
          <w:sz w:val="32"/>
          <w:szCs w:val="32"/>
          <w:lang w:eastAsia="zh-CN"/>
        </w:rPr>
        <w:t>、披露、</w:t>
      </w:r>
      <w:r>
        <w:rPr>
          <w:rFonts w:hint="eastAsia" w:ascii="仿宋_GB2312" w:hAnsi="仿宋_GB2312" w:eastAsia="仿宋_GB2312" w:cs="仿宋_GB2312"/>
          <w:b w:val="0"/>
          <w:bCs/>
          <w:i w:val="0"/>
          <w:iCs w:val="0"/>
          <w:sz w:val="32"/>
          <w:szCs w:val="32"/>
        </w:rPr>
        <w:t>共享机制，优化评级发布</w:t>
      </w:r>
      <w:r>
        <w:rPr>
          <w:rFonts w:hint="eastAsia" w:ascii="仿宋_GB2312" w:hAnsi="仿宋_GB2312" w:eastAsia="仿宋_GB2312" w:cs="仿宋_GB2312"/>
          <w:b w:val="0"/>
          <w:bCs/>
          <w:i w:val="0"/>
          <w:iCs w:val="0"/>
          <w:sz w:val="32"/>
          <w:szCs w:val="32"/>
          <w:lang w:eastAsia="zh-CN"/>
        </w:rPr>
        <w:t>、守信激励和</w:t>
      </w:r>
      <w:r>
        <w:rPr>
          <w:rFonts w:hint="eastAsia" w:ascii="仿宋_GB2312" w:hAnsi="仿宋_GB2312" w:eastAsia="仿宋_GB2312" w:cs="仿宋_GB2312"/>
          <w:b w:val="0"/>
          <w:bCs/>
          <w:i w:val="0"/>
          <w:iCs w:val="0"/>
          <w:sz w:val="32"/>
          <w:szCs w:val="32"/>
        </w:rPr>
        <w:t>失信惩戒机制；推动建立企业信用档案，建立和完善中小企业信用档案数据库。</w:t>
      </w:r>
    </w:p>
    <w:p>
      <w:pPr>
        <w:pStyle w:val="2"/>
        <w:pageBreakBefore w:val="0"/>
        <w:kinsoku/>
        <w:wordWrap/>
        <w:autoSpaceDE/>
        <w:autoSpaceDN/>
        <w:bidi w:val="0"/>
        <w:adjustRightInd/>
        <w:spacing w:line="579" w:lineRule="exact"/>
        <w:rPr>
          <w:rFonts w:hint="eastAsia" w:ascii="仿宋_GB2312" w:hAnsi="仿宋_GB2312" w:eastAsia="仿宋_GB2312" w:cs="仿宋_GB2312"/>
          <w:b w:val="0"/>
          <w:bCs/>
          <w:i w:val="0"/>
          <w:iCs w:val="0"/>
          <w:sz w:val="32"/>
          <w:szCs w:val="32"/>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第二章</w:t>
      </w:r>
      <w:r>
        <w:rPr>
          <w:rFonts w:hint="eastAsia" w:ascii="黑体" w:hAnsi="黑体" w:eastAsia="黑体" w:cs="黑体"/>
          <w:b w:val="0"/>
          <w:bCs/>
          <w:i w:val="0"/>
          <w:iCs w:val="0"/>
          <w:sz w:val="32"/>
          <w:szCs w:val="32"/>
          <w:lang w:val="en-US" w:eastAsia="zh-CN"/>
        </w:rPr>
        <w:t xml:space="preserve">  财税支持</w:t>
      </w:r>
    </w:p>
    <w:p>
      <w:pPr>
        <w:pageBreakBefore w:val="0"/>
        <w:kinsoku/>
        <w:wordWrap/>
        <w:autoSpaceDE/>
        <w:autoSpaceDN/>
        <w:bidi w:val="0"/>
        <w:adjustRightInd/>
        <w:spacing w:line="579" w:lineRule="exact"/>
        <w:rPr>
          <w:rFonts w:hint="eastAsia"/>
          <w:b w:val="0"/>
          <w:bCs/>
          <w:i w:val="0"/>
          <w:iCs w:val="0"/>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第六条【专项资金】</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省人民政府应当在本级财政预算中安排中小企业发展专项资金</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highlight w:val="none"/>
        </w:rPr>
        <w:t>并根据经济发展水平逐步扩大</w:t>
      </w:r>
      <w:r>
        <w:rPr>
          <w:rFonts w:hint="eastAsia" w:ascii="仿宋_GB2312" w:hAnsi="仿宋_GB2312" w:eastAsia="仿宋_GB2312" w:cs="仿宋_GB2312"/>
          <w:b w:val="0"/>
          <w:bCs/>
          <w:i w:val="0"/>
          <w:iCs w:val="0"/>
          <w:sz w:val="32"/>
          <w:szCs w:val="32"/>
          <w:highlight w:val="none"/>
          <w:lang w:eastAsia="zh-CN"/>
        </w:rPr>
        <w:t>规模</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市（州）、县（市、区）</w:t>
      </w:r>
      <w:r>
        <w:rPr>
          <w:rFonts w:hint="eastAsia" w:ascii="仿宋_GB2312" w:hAnsi="仿宋_GB2312" w:eastAsia="仿宋_GB2312" w:cs="仿宋_GB2312"/>
          <w:b w:val="0"/>
          <w:bCs/>
          <w:i w:val="0"/>
          <w:iCs w:val="0"/>
          <w:sz w:val="32"/>
          <w:szCs w:val="32"/>
        </w:rPr>
        <w:t>人民政府</w:t>
      </w:r>
      <w:r>
        <w:rPr>
          <w:rFonts w:hint="eastAsia" w:ascii="仿宋_GB2312" w:hAnsi="仿宋_GB2312" w:eastAsia="仿宋_GB2312" w:cs="仿宋_GB2312"/>
          <w:b w:val="0"/>
          <w:bCs/>
          <w:i w:val="0"/>
          <w:iCs w:val="0"/>
          <w:sz w:val="32"/>
          <w:szCs w:val="32"/>
          <w:highlight w:val="none"/>
        </w:rPr>
        <w:t>应当</w:t>
      </w:r>
      <w:r>
        <w:rPr>
          <w:rFonts w:hint="eastAsia" w:ascii="仿宋_GB2312" w:hAnsi="仿宋_GB2312" w:eastAsia="仿宋_GB2312" w:cs="仿宋_GB2312"/>
          <w:b w:val="0"/>
          <w:bCs/>
          <w:i w:val="0"/>
          <w:iCs w:val="0"/>
          <w:sz w:val="32"/>
          <w:szCs w:val="32"/>
          <w:highlight w:val="none"/>
          <w:lang w:eastAsia="zh-CN"/>
        </w:rPr>
        <w:t>根据实际情况，</w:t>
      </w:r>
      <w:r>
        <w:rPr>
          <w:rFonts w:hint="eastAsia" w:ascii="仿宋_GB2312" w:hAnsi="仿宋_GB2312" w:eastAsia="仿宋_GB2312" w:cs="仿宋_GB2312"/>
          <w:b w:val="0"/>
          <w:bCs/>
          <w:i w:val="0"/>
          <w:iCs w:val="0"/>
          <w:sz w:val="32"/>
          <w:szCs w:val="32"/>
          <w:highlight w:val="none"/>
        </w:rPr>
        <w:t>在</w:t>
      </w:r>
      <w:r>
        <w:rPr>
          <w:rFonts w:hint="eastAsia" w:ascii="仿宋_GB2312" w:hAnsi="仿宋_GB2312" w:eastAsia="仿宋_GB2312" w:cs="仿宋_GB2312"/>
          <w:b w:val="0"/>
          <w:bCs/>
          <w:i w:val="0"/>
          <w:iCs w:val="0"/>
          <w:sz w:val="32"/>
          <w:szCs w:val="32"/>
        </w:rPr>
        <w:t>本级财政预算中安排中小企业发展专项资金。</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中小企业发展专项资金主要用</w:t>
      </w:r>
      <w:r>
        <w:rPr>
          <w:rFonts w:hint="eastAsia" w:ascii="仿宋_GB2312" w:hAnsi="仿宋_GB2312" w:eastAsia="仿宋_GB2312" w:cs="仿宋_GB2312"/>
          <w:b w:val="0"/>
          <w:bCs/>
          <w:i w:val="0"/>
          <w:iCs w:val="0"/>
          <w:sz w:val="32"/>
          <w:szCs w:val="32"/>
          <w:highlight w:val="none"/>
        </w:rPr>
        <w:t>于提升中小企业发展能力、</w:t>
      </w:r>
      <w:r>
        <w:rPr>
          <w:rFonts w:hint="eastAsia" w:ascii="仿宋_GB2312" w:hAnsi="仿宋_GB2312" w:eastAsia="仿宋_GB2312" w:cs="仿宋_GB2312"/>
          <w:b w:val="0"/>
          <w:bCs/>
          <w:i w:val="0"/>
          <w:iCs w:val="0"/>
          <w:sz w:val="32"/>
          <w:szCs w:val="32"/>
          <w:highlight w:val="none"/>
          <w:lang w:eastAsia="zh-CN"/>
        </w:rPr>
        <w:t>健全</w:t>
      </w:r>
      <w:r>
        <w:rPr>
          <w:rFonts w:hint="eastAsia" w:ascii="仿宋_GB2312" w:hAnsi="仿宋_GB2312" w:eastAsia="仿宋_GB2312" w:cs="仿宋_GB2312"/>
          <w:b w:val="0"/>
          <w:bCs/>
          <w:i w:val="0"/>
          <w:iCs w:val="0"/>
          <w:sz w:val="32"/>
          <w:szCs w:val="32"/>
        </w:rPr>
        <w:t>中小企业公共服务体系</w:t>
      </w:r>
      <w:r>
        <w:rPr>
          <w:rFonts w:hint="eastAsia" w:ascii="仿宋_GB2312" w:hAnsi="仿宋_GB2312" w:eastAsia="仿宋_GB2312" w:cs="仿宋_GB2312"/>
          <w:b w:val="0"/>
          <w:bCs/>
          <w:i w:val="0"/>
          <w:iCs w:val="0"/>
          <w:sz w:val="32"/>
          <w:szCs w:val="32"/>
          <w:lang w:eastAsia="zh-CN"/>
        </w:rPr>
        <w:t>、支持中小企业</w:t>
      </w:r>
      <w:r>
        <w:rPr>
          <w:rFonts w:hint="eastAsia" w:ascii="仿宋_GB2312" w:hAnsi="仿宋_GB2312" w:eastAsia="仿宋_GB2312" w:cs="仿宋_GB2312"/>
          <w:b w:val="0"/>
          <w:bCs/>
          <w:i w:val="0"/>
          <w:iCs w:val="0"/>
          <w:sz w:val="32"/>
          <w:szCs w:val="32"/>
        </w:rPr>
        <w:t>科技创新</w:t>
      </w:r>
      <w:r>
        <w:rPr>
          <w:rFonts w:hint="eastAsia" w:ascii="仿宋_GB2312" w:hAnsi="仿宋_GB2312" w:eastAsia="仿宋_GB2312" w:cs="仿宋_GB2312"/>
          <w:b w:val="0"/>
          <w:bCs/>
          <w:i w:val="0"/>
          <w:iCs w:val="0"/>
          <w:sz w:val="32"/>
          <w:szCs w:val="32"/>
          <w:lang w:eastAsia="zh-CN"/>
        </w:rPr>
        <w:t>与专精特新发展</w:t>
      </w:r>
      <w:r>
        <w:rPr>
          <w:rFonts w:hint="eastAsia" w:ascii="仿宋_GB2312" w:hAnsi="仿宋_GB2312" w:eastAsia="仿宋_GB2312" w:cs="仿宋_GB2312"/>
          <w:b w:val="0"/>
          <w:bCs/>
          <w:i w:val="0"/>
          <w:iCs w:val="0"/>
          <w:sz w:val="32"/>
          <w:szCs w:val="32"/>
        </w:rPr>
        <w:t>等</w:t>
      </w:r>
      <w:r>
        <w:rPr>
          <w:rFonts w:hint="eastAsia" w:ascii="仿宋_GB2312" w:hAnsi="仿宋_GB2312" w:eastAsia="仿宋_GB2312" w:cs="仿宋_GB2312"/>
          <w:b w:val="0"/>
          <w:bCs/>
          <w:i w:val="0"/>
          <w:iCs w:val="0"/>
          <w:sz w:val="32"/>
          <w:szCs w:val="32"/>
          <w:lang w:eastAsia="zh-CN"/>
        </w:rPr>
        <w:t>，并向小型微型企业倾斜</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人民政府支持企业发展的其他专项资金应当</w:t>
      </w:r>
      <w:r>
        <w:rPr>
          <w:rFonts w:hint="eastAsia" w:ascii="仿宋_GB2312" w:hAnsi="仿宋_GB2312" w:eastAsia="仿宋_GB2312" w:cs="仿宋_GB2312"/>
          <w:b w:val="0"/>
          <w:bCs/>
          <w:i w:val="0"/>
          <w:iCs w:val="0"/>
          <w:sz w:val="32"/>
          <w:szCs w:val="32"/>
          <w:highlight w:val="none"/>
        </w:rPr>
        <w:t>适当</w:t>
      </w:r>
      <w:r>
        <w:rPr>
          <w:rFonts w:hint="eastAsia" w:ascii="仿宋_GB2312" w:hAnsi="仿宋_GB2312" w:eastAsia="仿宋_GB2312" w:cs="仿宋_GB2312"/>
          <w:b w:val="0"/>
          <w:bCs/>
          <w:i w:val="0"/>
          <w:iCs w:val="0"/>
          <w:sz w:val="32"/>
          <w:szCs w:val="32"/>
        </w:rPr>
        <w:t>向中小企业</w:t>
      </w:r>
      <w:r>
        <w:rPr>
          <w:rFonts w:hint="eastAsia" w:ascii="仿宋_GB2312" w:hAnsi="仿宋_GB2312" w:eastAsia="仿宋_GB2312" w:cs="仿宋_GB2312"/>
          <w:b w:val="0"/>
          <w:bCs/>
          <w:i w:val="0"/>
          <w:iCs w:val="0"/>
          <w:sz w:val="32"/>
          <w:szCs w:val="32"/>
          <w:highlight w:val="none"/>
        </w:rPr>
        <w:t>倾斜。</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第七条【发展基金】</w:t>
      </w:r>
      <w:r>
        <w:rPr>
          <w:rFonts w:hint="eastAsia" w:ascii="仿宋_GB2312" w:hAnsi="仿宋_GB2312" w:eastAsia="仿宋_GB2312" w:cs="仿宋_GB2312"/>
          <w:b w:val="0"/>
          <w:bCs/>
          <w:i w:val="0"/>
          <w:iCs w:val="0"/>
          <w:sz w:val="32"/>
          <w:szCs w:val="32"/>
        </w:rPr>
        <w:t xml:space="preserve"> 省</w:t>
      </w:r>
      <w:r>
        <w:rPr>
          <w:rFonts w:hint="eastAsia" w:ascii="仿宋_GB2312" w:hAnsi="仿宋_GB2312" w:eastAsia="仿宋_GB2312" w:cs="仿宋_GB2312"/>
          <w:b w:val="0"/>
          <w:bCs/>
          <w:i w:val="0"/>
          <w:iCs w:val="0"/>
          <w:sz w:val="32"/>
          <w:szCs w:val="32"/>
          <w:lang w:eastAsia="zh-CN"/>
        </w:rPr>
        <w:t>人民政府应当</w:t>
      </w:r>
      <w:r>
        <w:rPr>
          <w:rFonts w:hint="eastAsia" w:ascii="仿宋_GB2312" w:hAnsi="仿宋_GB2312" w:eastAsia="仿宋_GB2312" w:cs="仿宋_GB2312"/>
          <w:b w:val="0"/>
          <w:bCs/>
          <w:i w:val="0"/>
          <w:iCs w:val="0"/>
          <w:sz w:val="32"/>
          <w:szCs w:val="32"/>
        </w:rPr>
        <w:t>设立中小企业发展基金。</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市（州）、县（市、区）</w:t>
      </w:r>
      <w:r>
        <w:rPr>
          <w:rFonts w:hint="eastAsia" w:ascii="仿宋_GB2312" w:hAnsi="仿宋_GB2312" w:eastAsia="仿宋_GB2312" w:cs="仿宋_GB2312"/>
          <w:b w:val="0"/>
          <w:bCs/>
          <w:i w:val="0"/>
          <w:iCs w:val="0"/>
          <w:sz w:val="32"/>
          <w:szCs w:val="32"/>
        </w:rPr>
        <w:t>人民政府可以</w:t>
      </w:r>
      <w:r>
        <w:rPr>
          <w:rFonts w:hint="eastAsia" w:ascii="仿宋_GB2312" w:hAnsi="仿宋_GB2312" w:eastAsia="仿宋_GB2312" w:cs="仿宋_GB2312"/>
          <w:b w:val="0"/>
          <w:bCs/>
          <w:i w:val="0"/>
          <w:iCs w:val="0"/>
          <w:sz w:val="32"/>
          <w:szCs w:val="32"/>
          <w:lang w:eastAsia="zh-CN"/>
        </w:rPr>
        <w:t>根据实际情况，</w:t>
      </w:r>
      <w:r>
        <w:rPr>
          <w:rFonts w:hint="eastAsia" w:ascii="仿宋_GB2312" w:hAnsi="仿宋_GB2312" w:eastAsia="仿宋_GB2312" w:cs="仿宋_GB2312"/>
          <w:b w:val="0"/>
          <w:bCs/>
          <w:i w:val="0"/>
          <w:iCs w:val="0"/>
          <w:sz w:val="32"/>
          <w:szCs w:val="32"/>
        </w:rPr>
        <w:t>设立中小企业发展基金。</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中小企业发展基金</w:t>
      </w:r>
      <w:r>
        <w:rPr>
          <w:rFonts w:hint="eastAsia" w:ascii="仿宋_GB2312" w:hAnsi="仿宋_GB2312" w:eastAsia="仿宋_GB2312" w:cs="仿宋_GB2312"/>
          <w:b w:val="0"/>
          <w:bCs/>
          <w:i w:val="0"/>
          <w:iCs w:val="0"/>
          <w:sz w:val="32"/>
          <w:szCs w:val="32"/>
          <w:lang w:eastAsia="zh-CN"/>
        </w:rPr>
        <w:t>应当</w:t>
      </w:r>
      <w:r>
        <w:rPr>
          <w:rFonts w:hint="eastAsia" w:ascii="仿宋_GB2312" w:hAnsi="仿宋_GB2312" w:eastAsia="仿宋_GB2312" w:cs="仿宋_GB2312"/>
          <w:b w:val="0"/>
          <w:bCs/>
          <w:i w:val="0"/>
          <w:iCs w:val="0"/>
          <w:sz w:val="32"/>
          <w:szCs w:val="32"/>
        </w:rPr>
        <w:t>遵循政策性导向</w:t>
      </w:r>
      <w:r>
        <w:rPr>
          <w:rFonts w:hint="eastAsia" w:ascii="仿宋_GB2312" w:hAnsi="仿宋_GB2312" w:eastAsia="仿宋_GB2312" w:cs="仿宋_GB2312"/>
          <w:b w:val="0"/>
          <w:bCs/>
          <w:i w:val="0"/>
          <w:iCs w:val="0"/>
          <w:sz w:val="32"/>
          <w:szCs w:val="32"/>
          <w:lang w:eastAsia="zh-CN"/>
        </w:rPr>
        <w:t>和</w:t>
      </w:r>
      <w:r>
        <w:rPr>
          <w:rFonts w:hint="eastAsia" w:ascii="仿宋_GB2312" w:hAnsi="仿宋_GB2312" w:eastAsia="仿宋_GB2312" w:cs="仿宋_GB2312"/>
          <w:b w:val="0"/>
          <w:bCs/>
          <w:i w:val="0"/>
          <w:iCs w:val="0"/>
          <w:sz w:val="32"/>
          <w:szCs w:val="32"/>
        </w:rPr>
        <w:t>市场化</w:t>
      </w:r>
      <w:r>
        <w:rPr>
          <w:rFonts w:hint="eastAsia" w:ascii="仿宋_GB2312" w:hAnsi="仿宋_GB2312" w:eastAsia="仿宋_GB2312" w:cs="仿宋_GB2312"/>
          <w:b w:val="0"/>
          <w:bCs/>
          <w:i w:val="0"/>
          <w:iCs w:val="0"/>
          <w:sz w:val="32"/>
          <w:szCs w:val="32"/>
          <w:lang w:eastAsia="zh-CN"/>
        </w:rPr>
        <w:t>运作原则，</w:t>
      </w:r>
      <w:r>
        <w:rPr>
          <w:rFonts w:hint="eastAsia" w:ascii="仿宋_GB2312" w:hAnsi="仿宋_GB2312" w:eastAsia="仿宋_GB2312" w:cs="仿宋_GB2312"/>
          <w:b w:val="0"/>
          <w:bCs/>
          <w:i w:val="0"/>
          <w:iCs w:val="0"/>
          <w:sz w:val="32"/>
          <w:szCs w:val="32"/>
        </w:rPr>
        <w:t>主要用于引导和带动社会资金支持初创</w:t>
      </w:r>
      <w:r>
        <w:rPr>
          <w:rFonts w:hint="eastAsia" w:ascii="仿宋_GB2312" w:hAnsi="仿宋_GB2312" w:eastAsia="仿宋_GB2312" w:cs="仿宋_GB2312"/>
          <w:b w:val="0"/>
          <w:bCs/>
          <w:i w:val="0"/>
          <w:iCs w:val="0"/>
          <w:sz w:val="32"/>
          <w:szCs w:val="32"/>
          <w:lang w:eastAsia="zh-CN"/>
        </w:rPr>
        <w:t>期、</w:t>
      </w:r>
      <w:r>
        <w:rPr>
          <w:rFonts w:hint="eastAsia" w:ascii="仿宋_GB2312" w:hAnsi="仿宋_GB2312" w:eastAsia="仿宋_GB2312" w:cs="仿宋_GB2312"/>
          <w:b w:val="0"/>
          <w:bCs/>
          <w:i w:val="0"/>
          <w:iCs w:val="0"/>
          <w:sz w:val="32"/>
          <w:szCs w:val="32"/>
        </w:rPr>
        <w:t>成长</w:t>
      </w:r>
      <w:r>
        <w:rPr>
          <w:rFonts w:hint="eastAsia" w:ascii="仿宋_GB2312" w:hAnsi="仿宋_GB2312" w:eastAsia="仿宋_GB2312" w:cs="仿宋_GB2312"/>
          <w:b w:val="0"/>
          <w:bCs/>
          <w:i w:val="0"/>
          <w:iCs w:val="0"/>
          <w:sz w:val="32"/>
          <w:szCs w:val="32"/>
          <w:lang w:eastAsia="zh-CN"/>
        </w:rPr>
        <w:t>期</w:t>
      </w:r>
      <w:r>
        <w:rPr>
          <w:rFonts w:hint="eastAsia" w:ascii="仿宋_GB2312" w:hAnsi="仿宋_GB2312" w:eastAsia="仿宋_GB2312" w:cs="仿宋_GB2312"/>
          <w:b w:val="0"/>
          <w:bCs/>
          <w:i w:val="0"/>
          <w:iCs w:val="0"/>
          <w:sz w:val="32"/>
          <w:szCs w:val="32"/>
        </w:rPr>
        <w:t>中小企业发展，</w:t>
      </w:r>
      <w:r>
        <w:rPr>
          <w:rFonts w:hint="eastAsia" w:ascii="仿宋_GB2312" w:hAnsi="仿宋_GB2312" w:eastAsia="仿宋_GB2312" w:cs="仿宋_GB2312"/>
          <w:b w:val="0"/>
          <w:bCs/>
          <w:i w:val="0"/>
          <w:iCs w:val="0"/>
          <w:sz w:val="32"/>
          <w:szCs w:val="32"/>
          <w:lang w:eastAsia="zh-CN"/>
        </w:rPr>
        <w:t>促进创业创新</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第八条【</w:t>
      </w:r>
      <w:r>
        <w:rPr>
          <w:rFonts w:hint="eastAsia" w:ascii="黑体" w:hAnsi="黑体" w:eastAsia="黑体" w:cs="黑体"/>
          <w:b w:val="0"/>
          <w:bCs/>
          <w:i w:val="0"/>
          <w:iCs w:val="0"/>
          <w:sz w:val="32"/>
          <w:szCs w:val="32"/>
          <w:lang w:eastAsia="zh-CN"/>
        </w:rPr>
        <w:t>税收优惠</w:t>
      </w:r>
      <w:r>
        <w:rPr>
          <w:rFonts w:hint="eastAsia" w:ascii="黑体" w:hAnsi="黑体" w:eastAsia="黑体" w:cs="黑体"/>
          <w:b w:val="0"/>
          <w:bCs/>
          <w:i w:val="0"/>
          <w:iCs w:val="0"/>
          <w:sz w:val="32"/>
          <w:szCs w:val="32"/>
        </w:rPr>
        <w:t>】</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税务部门应当</w:t>
      </w:r>
      <w:r>
        <w:rPr>
          <w:rFonts w:hint="eastAsia" w:ascii="仿宋_GB2312" w:hAnsi="仿宋_GB2312" w:eastAsia="仿宋_GB2312" w:cs="仿宋_GB2312"/>
          <w:b w:val="0"/>
          <w:bCs/>
          <w:i w:val="0"/>
          <w:iCs w:val="0"/>
          <w:sz w:val="32"/>
          <w:szCs w:val="32"/>
        </w:rPr>
        <w:t>按照国家规定优化税收征管和纳税服务，全面落实</w:t>
      </w:r>
      <w:r>
        <w:rPr>
          <w:rFonts w:hint="eastAsia" w:ascii="仿宋_GB2312" w:hAnsi="仿宋_GB2312" w:eastAsia="仿宋_GB2312" w:cs="仿宋_GB2312"/>
          <w:b w:val="0"/>
          <w:bCs/>
          <w:i w:val="0"/>
          <w:iCs w:val="0"/>
          <w:sz w:val="32"/>
          <w:szCs w:val="32"/>
          <w:lang w:eastAsia="zh-CN"/>
        </w:rPr>
        <w:t>有关</w:t>
      </w:r>
      <w:r>
        <w:rPr>
          <w:rFonts w:hint="eastAsia" w:ascii="仿宋_GB2312" w:hAnsi="仿宋_GB2312" w:eastAsia="仿宋_GB2312" w:cs="仿宋_GB2312"/>
          <w:b w:val="0"/>
          <w:bCs/>
          <w:i w:val="0"/>
          <w:iCs w:val="0"/>
          <w:sz w:val="32"/>
          <w:szCs w:val="32"/>
        </w:rPr>
        <w:t>税收优惠政策，减轻</w:t>
      </w:r>
      <w:r>
        <w:rPr>
          <w:rFonts w:hint="eastAsia" w:ascii="仿宋_GB2312" w:hAnsi="仿宋_GB2312" w:eastAsia="仿宋_GB2312" w:cs="仿宋_GB2312"/>
          <w:b w:val="0"/>
          <w:bCs/>
          <w:i w:val="0"/>
          <w:iCs w:val="0"/>
          <w:sz w:val="32"/>
          <w:szCs w:val="32"/>
          <w:lang w:eastAsia="zh-CN"/>
        </w:rPr>
        <w:t>中小企业</w:t>
      </w:r>
      <w:r>
        <w:rPr>
          <w:rFonts w:hint="eastAsia" w:ascii="仿宋_GB2312" w:hAnsi="仿宋_GB2312" w:eastAsia="仿宋_GB2312" w:cs="仿宋_GB2312"/>
          <w:b w:val="0"/>
          <w:bCs/>
          <w:i w:val="0"/>
          <w:iCs w:val="0"/>
          <w:sz w:val="32"/>
          <w:szCs w:val="32"/>
        </w:rPr>
        <w:t>税收负担。</w:t>
      </w:r>
    </w:p>
    <w:p>
      <w:pPr>
        <w:pStyle w:val="2"/>
        <w:pageBreakBefore w:val="0"/>
        <w:kinsoku/>
        <w:wordWrap/>
        <w:autoSpaceDE/>
        <w:autoSpaceDN/>
        <w:bidi w:val="0"/>
        <w:adjustRightInd/>
        <w:spacing w:line="579" w:lineRule="exact"/>
        <w:rPr>
          <w:rFonts w:hint="eastAsia" w:ascii="仿宋_GB2312" w:hAnsi="仿宋_GB2312" w:eastAsia="仿宋_GB2312" w:cs="仿宋_GB2312"/>
          <w:b w:val="0"/>
          <w:bCs/>
          <w:i w:val="0"/>
          <w:iCs w:val="0"/>
          <w:sz w:val="32"/>
          <w:szCs w:val="32"/>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第三章</w:t>
      </w:r>
      <w:r>
        <w:rPr>
          <w:rFonts w:hint="eastAsia" w:ascii="黑体" w:hAnsi="黑体" w:eastAsia="黑体" w:cs="黑体"/>
          <w:b w:val="0"/>
          <w:bCs/>
          <w:i w:val="0"/>
          <w:iCs w:val="0"/>
          <w:sz w:val="32"/>
          <w:szCs w:val="32"/>
          <w:lang w:val="en-US" w:eastAsia="zh-CN"/>
        </w:rPr>
        <w:t xml:space="preserve">  融资促进</w:t>
      </w:r>
    </w:p>
    <w:p>
      <w:pPr>
        <w:pageBreakBefore w:val="0"/>
        <w:kinsoku/>
        <w:wordWrap/>
        <w:autoSpaceDE/>
        <w:autoSpaceDN/>
        <w:bidi w:val="0"/>
        <w:adjustRightInd/>
        <w:spacing w:line="579" w:lineRule="exact"/>
        <w:rPr>
          <w:rFonts w:hint="eastAsia"/>
          <w:b w:val="0"/>
          <w:bCs/>
          <w:i w:val="0"/>
          <w:iCs w:val="0"/>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九</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提供金融服务</w:t>
      </w:r>
      <w:r>
        <w:rPr>
          <w:rFonts w:hint="eastAsia" w:ascii="黑体" w:hAnsi="黑体" w:eastAsia="黑体" w:cs="黑体"/>
          <w:b w:val="0"/>
          <w:bCs/>
          <w:i w:val="0"/>
          <w:iCs w:val="0"/>
          <w:sz w:val="32"/>
          <w:szCs w:val="32"/>
        </w:rPr>
        <w:t>】</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金融机构应当发挥服务实体经济的功能，</w:t>
      </w:r>
      <w:r>
        <w:rPr>
          <w:rFonts w:hint="eastAsia" w:ascii="仿宋_GB2312" w:hAnsi="仿宋_GB2312" w:eastAsia="仿宋_GB2312" w:cs="仿宋_GB2312"/>
          <w:b w:val="0"/>
          <w:bCs/>
          <w:i w:val="0"/>
          <w:iCs w:val="0"/>
          <w:sz w:val="32"/>
          <w:szCs w:val="32"/>
          <w:lang w:eastAsia="zh-CN"/>
        </w:rPr>
        <w:t>积极</w:t>
      </w:r>
      <w:r>
        <w:rPr>
          <w:rFonts w:hint="eastAsia" w:ascii="仿宋_GB2312" w:hAnsi="仿宋_GB2312" w:eastAsia="仿宋_GB2312" w:cs="仿宋_GB2312"/>
          <w:b w:val="0"/>
          <w:bCs/>
          <w:i w:val="0"/>
          <w:iCs w:val="0"/>
          <w:sz w:val="32"/>
          <w:szCs w:val="32"/>
        </w:rPr>
        <w:t>开发和提供适合中小企业特点的金融产品和服务</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高效、公平地服务中小企业。</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十</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差异化监管和尽职免责</w:t>
      </w:r>
      <w:r>
        <w:rPr>
          <w:rFonts w:hint="eastAsia" w:ascii="黑体" w:hAnsi="黑体" w:eastAsia="黑体" w:cs="黑体"/>
          <w:b w:val="0"/>
          <w:bCs/>
          <w:i w:val="0"/>
          <w:iCs w:val="0"/>
          <w:sz w:val="32"/>
          <w:szCs w:val="32"/>
        </w:rPr>
        <w:t>】</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本省落实国家制定的</w:t>
      </w:r>
      <w:r>
        <w:rPr>
          <w:rFonts w:hint="eastAsia" w:ascii="仿宋_GB2312" w:hAnsi="仿宋_GB2312" w:eastAsia="仿宋_GB2312" w:cs="仿宋_GB2312"/>
          <w:b w:val="0"/>
          <w:bCs/>
          <w:i w:val="0"/>
          <w:iCs w:val="0"/>
          <w:sz w:val="32"/>
          <w:szCs w:val="32"/>
        </w:rPr>
        <w:t>小</w:t>
      </w:r>
      <w:r>
        <w:rPr>
          <w:rFonts w:hint="eastAsia" w:ascii="仿宋_GB2312" w:hAnsi="仿宋_GB2312" w:eastAsia="仿宋_GB2312" w:cs="仿宋_GB2312"/>
          <w:b w:val="0"/>
          <w:bCs/>
          <w:i w:val="0"/>
          <w:iCs w:val="0"/>
          <w:sz w:val="32"/>
          <w:szCs w:val="32"/>
          <w:lang w:eastAsia="zh-CN"/>
        </w:rPr>
        <w:t>型</w:t>
      </w:r>
      <w:r>
        <w:rPr>
          <w:rFonts w:hint="eastAsia" w:ascii="仿宋_GB2312" w:hAnsi="仿宋_GB2312" w:eastAsia="仿宋_GB2312" w:cs="仿宋_GB2312"/>
          <w:b w:val="0"/>
          <w:bCs/>
          <w:i w:val="0"/>
          <w:iCs w:val="0"/>
          <w:sz w:val="32"/>
          <w:szCs w:val="32"/>
        </w:rPr>
        <w:t>微</w:t>
      </w:r>
      <w:r>
        <w:rPr>
          <w:rFonts w:hint="eastAsia" w:ascii="仿宋_GB2312" w:hAnsi="仿宋_GB2312" w:eastAsia="仿宋_GB2312" w:cs="仿宋_GB2312"/>
          <w:b w:val="0"/>
          <w:bCs/>
          <w:i w:val="0"/>
          <w:iCs w:val="0"/>
          <w:sz w:val="32"/>
          <w:szCs w:val="32"/>
          <w:lang w:eastAsia="zh-CN"/>
        </w:rPr>
        <w:t>型</w:t>
      </w:r>
      <w:r>
        <w:rPr>
          <w:rFonts w:hint="eastAsia" w:ascii="仿宋_GB2312" w:hAnsi="仿宋_GB2312" w:eastAsia="仿宋_GB2312" w:cs="仿宋_GB2312"/>
          <w:b w:val="0"/>
          <w:bCs/>
          <w:i w:val="0"/>
          <w:iCs w:val="0"/>
          <w:sz w:val="32"/>
          <w:szCs w:val="32"/>
        </w:rPr>
        <w:t>企业金融服务差异化监管政策，</w:t>
      </w:r>
      <w:r>
        <w:rPr>
          <w:rFonts w:hint="eastAsia" w:ascii="仿宋_GB2312" w:hAnsi="仿宋_GB2312" w:eastAsia="仿宋_GB2312" w:cs="仿宋_GB2312"/>
          <w:b w:val="0"/>
          <w:bCs/>
          <w:i w:val="0"/>
          <w:iCs w:val="0"/>
          <w:sz w:val="32"/>
          <w:szCs w:val="32"/>
          <w:lang w:eastAsia="zh-CN"/>
        </w:rPr>
        <w:t>合理提高</w:t>
      </w:r>
      <w:r>
        <w:rPr>
          <w:rFonts w:hint="eastAsia" w:ascii="仿宋_GB2312" w:hAnsi="仿宋_GB2312" w:eastAsia="仿宋_GB2312" w:cs="仿宋_GB2312"/>
          <w:b w:val="0"/>
          <w:bCs/>
          <w:i w:val="0"/>
          <w:iCs w:val="0"/>
          <w:sz w:val="32"/>
          <w:szCs w:val="32"/>
        </w:rPr>
        <w:t>小</w:t>
      </w:r>
      <w:r>
        <w:rPr>
          <w:rFonts w:hint="eastAsia" w:ascii="仿宋_GB2312" w:hAnsi="仿宋_GB2312" w:eastAsia="仿宋_GB2312" w:cs="仿宋_GB2312"/>
          <w:b w:val="0"/>
          <w:bCs/>
          <w:i w:val="0"/>
          <w:iCs w:val="0"/>
          <w:sz w:val="32"/>
          <w:szCs w:val="32"/>
          <w:lang w:eastAsia="zh-CN"/>
        </w:rPr>
        <w:t>型</w:t>
      </w:r>
      <w:r>
        <w:rPr>
          <w:rFonts w:hint="eastAsia" w:ascii="仿宋_GB2312" w:hAnsi="仿宋_GB2312" w:eastAsia="仿宋_GB2312" w:cs="仿宋_GB2312"/>
          <w:b w:val="0"/>
          <w:bCs/>
          <w:i w:val="0"/>
          <w:iCs w:val="0"/>
          <w:sz w:val="32"/>
          <w:szCs w:val="32"/>
        </w:rPr>
        <w:t>微</w:t>
      </w:r>
      <w:r>
        <w:rPr>
          <w:rFonts w:hint="eastAsia" w:ascii="仿宋_GB2312" w:hAnsi="仿宋_GB2312" w:eastAsia="仿宋_GB2312" w:cs="仿宋_GB2312"/>
          <w:b w:val="0"/>
          <w:bCs/>
          <w:i w:val="0"/>
          <w:iCs w:val="0"/>
          <w:sz w:val="32"/>
          <w:szCs w:val="32"/>
          <w:lang w:eastAsia="zh-CN"/>
        </w:rPr>
        <w:t>型</w:t>
      </w:r>
      <w:r>
        <w:rPr>
          <w:rFonts w:hint="eastAsia" w:ascii="仿宋_GB2312" w:hAnsi="仿宋_GB2312" w:eastAsia="仿宋_GB2312" w:cs="仿宋_GB2312"/>
          <w:b w:val="0"/>
          <w:bCs/>
          <w:i w:val="0"/>
          <w:iCs w:val="0"/>
          <w:sz w:val="32"/>
          <w:szCs w:val="32"/>
        </w:rPr>
        <w:t>企业不良贷款容忍度，引导金融机构增加小型微型企业融资规模和比重。</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yellow"/>
          <w:lang w:eastAsia="zh-CN"/>
        </w:rPr>
      </w:pPr>
      <w:r>
        <w:rPr>
          <w:rFonts w:hint="eastAsia" w:ascii="仿宋_GB2312" w:hAnsi="仿宋_GB2312" w:eastAsia="仿宋_GB2312" w:cs="仿宋_GB2312"/>
          <w:b w:val="0"/>
          <w:bCs/>
          <w:i w:val="0"/>
          <w:iCs w:val="0"/>
          <w:sz w:val="32"/>
          <w:szCs w:val="32"/>
          <w:highlight w:val="none"/>
          <w:lang w:eastAsia="zh-CN"/>
        </w:rPr>
        <w:t>银行业</w:t>
      </w:r>
      <w:r>
        <w:rPr>
          <w:rFonts w:hint="eastAsia" w:ascii="仿宋_GB2312" w:hAnsi="仿宋_GB2312" w:eastAsia="仿宋_GB2312" w:cs="仿宋_GB2312"/>
          <w:b w:val="0"/>
          <w:bCs/>
          <w:i w:val="0"/>
          <w:iCs w:val="0"/>
          <w:sz w:val="32"/>
          <w:szCs w:val="32"/>
          <w:highlight w:val="none"/>
        </w:rPr>
        <w:t>金融机构应当按照国家有关规定完善内部考核激励机制，落实授信尽职免责和容错纠错制度。对资信良好的小型微型企业融资提供便利条件；对市场前景好、经营诚信但暂时困难的小型微型企业，不停贷、压贷、抽贷和断贷。</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highlight w:val="none"/>
        </w:rPr>
        <w:t>第十</w:t>
      </w:r>
      <w:r>
        <w:rPr>
          <w:rFonts w:hint="eastAsia" w:ascii="黑体" w:hAnsi="黑体" w:eastAsia="黑体" w:cs="黑体"/>
          <w:b w:val="0"/>
          <w:bCs/>
          <w:i w:val="0"/>
          <w:iCs w:val="0"/>
          <w:sz w:val="32"/>
          <w:szCs w:val="32"/>
          <w:highlight w:val="none"/>
          <w:lang w:eastAsia="zh-CN"/>
        </w:rPr>
        <w:t>一</w:t>
      </w:r>
      <w:r>
        <w:rPr>
          <w:rFonts w:hint="eastAsia" w:ascii="黑体" w:hAnsi="黑体" w:eastAsia="黑体" w:cs="黑体"/>
          <w:b w:val="0"/>
          <w:bCs/>
          <w:i w:val="0"/>
          <w:iCs w:val="0"/>
          <w:sz w:val="32"/>
          <w:szCs w:val="32"/>
          <w:highlight w:val="none"/>
        </w:rPr>
        <w:t>条【普惠金融】</w:t>
      </w:r>
      <w:r>
        <w:rPr>
          <w:rFonts w:hint="eastAsia" w:ascii="仿宋_GB2312" w:hAnsi="仿宋_GB2312" w:eastAsia="仿宋_GB2312" w:cs="仿宋_GB2312"/>
          <w:b w:val="0"/>
          <w:bCs/>
          <w:i w:val="0"/>
          <w:iCs w:val="0"/>
          <w:sz w:val="32"/>
          <w:szCs w:val="32"/>
          <w:highlight w:val="none"/>
        </w:rPr>
        <w:t xml:space="preserve"> </w:t>
      </w:r>
      <w:r>
        <w:rPr>
          <w:rFonts w:hint="eastAsia" w:ascii="仿宋_GB2312" w:hAnsi="仿宋_GB2312" w:eastAsia="仿宋_GB2312" w:cs="仿宋_GB2312"/>
          <w:b w:val="0"/>
          <w:bCs/>
          <w:i w:val="0"/>
          <w:iCs w:val="0"/>
          <w:sz w:val="32"/>
          <w:szCs w:val="32"/>
          <w:highlight w:val="none"/>
          <w:lang w:val="en-US" w:eastAsia="zh-CN"/>
        </w:rPr>
        <w:t xml:space="preserve"> </w:t>
      </w:r>
      <w:r>
        <w:rPr>
          <w:rFonts w:hint="eastAsia" w:ascii="仿宋_GB2312" w:hAnsi="仿宋_GB2312" w:eastAsia="仿宋_GB2312" w:cs="仿宋_GB2312"/>
          <w:b w:val="0"/>
          <w:bCs/>
          <w:i w:val="0"/>
          <w:iCs w:val="0"/>
          <w:sz w:val="32"/>
          <w:szCs w:val="32"/>
          <w:highlight w:val="none"/>
        </w:rPr>
        <w:t>县级以上</w:t>
      </w:r>
      <w:r>
        <w:rPr>
          <w:rFonts w:hint="eastAsia" w:ascii="仿宋_GB2312" w:hAnsi="仿宋_GB2312" w:eastAsia="仿宋_GB2312" w:cs="仿宋_GB2312"/>
          <w:b w:val="0"/>
          <w:bCs/>
          <w:i w:val="0"/>
          <w:iCs w:val="0"/>
          <w:sz w:val="32"/>
          <w:szCs w:val="32"/>
          <w:highlight w:val="none"/>
          <w:lang w:eastAsia="zh-CN"/>
        </w:rPr>
        <w:t>地方</w:t>
      </w:r>
      <w:r>
        <w:rPr>
          <w:rFonts w:hint="eastAsia" w:ascii="仿宋_GB2312" w:hAnsi="仿宋_GB2312" w:eastAsia="仿宋_GB2312" w:cs="仿宋_GB2312"/>
          <w:b w:val="0"/>
          <w:bCs/>
          <w:i w:val="0"/>
          <w:iCs w:val="0"/>
          <w:sz w:val="32"/>
          <w:szCs w:val="32"/>
          <w:highlight w:val="none"/>
        </w:rPr>
        <w:t>人民政府</w:t>
      </w:r>
      <w:r>
        <w:rPr>
          <w:rFonts w:hint="eastAsia" w:ascii="仿宋_GB2312" w:hAnsi="仿宋_GB2312" w:eastAsia="仿宋_GB2312" w:cs="仿宋_GB2312"/>
          <w:b w:val="0"/>
          <w:bCs/>
          <w:i w:val="0"/>
          <w:iCs w:val="0"/>
          <w:sz w:val="32"/>
          <w:szCs w:val="32"/>
          <w:highlight w:val="none"/>
          <w:lang w:eastAsia="zh-CN"/>
        </w:rPr>
        <w:t>应当</w:t>
      </w:r>
      <w:r>
        <w:rPr>
          <w:rFonts w:hint="eastAsia" w:ascii="仿宋_GB2312" w:hAnsi="仿宋_GB2312" w:eastAsia="仿宋_GB2312" w:cs="仿宋_GB2312"/>
          <w:b w:val="0"/>
          <w:bCs/>
          <w:i w:val="0"/>
          <w:iCs w:val="0"/>
          <w:sz w:val="32"/>
          <w:szCs w:val="32"/>
          <w:highlight w:val="none"/>
        </w:rPr>
        <w:t>支持普惠金融体系建设，</w:t>
      </w:r>
      <w:r>
        <w:rPr>
          <w:rFonts w:hint="eastAsia" w:ascii="仿宋_GB2312" w:hAnsi="仿宋_GB2312" w:eastAsia="仿宋_GB2312" w:cs="仿宋_GB2312"/>
          <w:b w:val="0"/>
          <w:bCs/>
          <w:i w:val="0"/>
          <w:iCs w:val="0"/>
          <w:strike w:val="0"/>
          <w:sz w:val="32"/>
          <w:szCs w:val="32"/>
          <w:highlight w:val="none"/>
        </w:rPr>
        <w:t>引导银行业金融机构向县域和乡镇等小型微型企业</w:t>
      </w:r>
      <w:r>
        <w:rPr>
          <w:rFonts w:hint="eastAsia" w:ascii="仿宋_GB2312" w:hAnsi="仿宋_GB2312" w:eastAsia="仿宋_GB2312" w:cs="仿宋_GB2312"/>
          <w:b w:val="0"/>
          <w:bCs/>
          <w:i w:val="0"/>
          <w:iCs w:val="0"/>
          <w:strike w:val="0"/>
          <w:dstrike w:val="0"/>
          <w:sz w:val="32"/>
          <w:szCs w:val="32"/>
        </w:rPr>
        <w:t>金融服务薄弱地区延伸网点和业务</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highlight w:val="none"/>
        </w:rPr>
        <w:t>地方法人银行业金融机构年新增贷款用于普惠型小型微型企业</w:t>
      </w:r>
      <w:r>
        <w:rPr>
          <w:rFonts w:hint="eastAsia" w:ascii="仿宋_GB2312" w:hAnsi="仿宋_GB2312" w:eastAsia="仿宋_GB2312" w:cs="仿宋_GB2312"/>
          <w:b w:val="0"/>
          <w:bCs/>
          <w:i w:val="0"/>
          <w:iCs w:val="0"/>
          <w:sz w:val="32"/>
          <w:szCs w:val="32"/>
          <w:highlight w:val="none"/>
          <w:lang w:eastAsia="zh-CN"/>
        </w:rPr>
        <w:t>贷款</w:t>
      </w:r>
      <w:r>
        <w:rPr>
          <w:rFonts w:hint="eastAsia" w:ascii="仿宋_GB2312" w:hAnsi="仿宋_GB2312" w:eastAsia="仿宋_GB2312" w:cs="仿宋_GB2312"/>
          <w:b w:val="0"/>
          <w:bCs/>
          <w:i w:val="0"/>
          <w:iCs w:val="0"/>
          <w:sz w:val="32"/>
          <w:szCs w:val="32"/>
          <w:highlight w:val="none"/>
        </w:rPr>
        <w:t>的比例超过有关部门规定比例的，</w:t>
      </w:r>
      <w:r>
        <w:rPr>
          <w:rFonts w:hint="eastAsia" w:ascii="仿宋_GB2312" w:hAnsi="仿宋_GB2312" w:eastAsia="仿宋_GB2312" w:cs="仿宋_GB2312"/>
          <w:b w:val="0"/>
          <w:bCs/>
          <w:i w:val="0"/>
          <w:iCs w:val="0"/>
          <w:sz w:val="32"/>
          <w:szCs w:val="32"/>
          <w:highlight w:val="none"/>
          <w:lang w:eastAsia="zh-CN"/>
        </w:rPr>
        <w:t>县级以上地方人民政府及其有关部门</w:t>
      </w:r>
      <w:r>
        <w:rPr>
          <w:rFonts w:hint="eastAsia" w:ascii="仿宋_GB2312" w:hAnsi="仿宋_GB2312" w:eastAsia="仿宋_GB2312" w:cs="仿宋_GB2312"/>
          <w:b w:val="0"/>
          <w:bCs/>
          <w:i w:val="0"/>
          <w:iCs w:val="0"/>
          <w:sz w:val="32"/>
          <w:szCs w:val="32"/>
          <w:highlight w:val="none"/>
        </w:rPr>
        <w:t>可以给予适当奖励。</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第十</w:t>
      </w:r>
      <w:r>
        <w:rPr>
          <w:rFonts w:hint="eastAsia" w:ascii="黑体" w:hAnsi="黑体" w:eastAsia="黑体" w:cs="黑体"/>
          <w:b w:val="0"/>
          <w:bCs/>
          <w:i w:val="0"/>
          <w:iCs w:val="0"/>
          <w:sz w:val="32"/>
          <w:szCs w:val="32"/>
          <w:lang w:eastAsia="zh-CN"/>
        </w:rPr>
        <w:t>二</w:t>
      </w:r>
      <w:r>
        <w:rPr>
          <w:rFonts w:hint="eastAsia" w:ascii="黑体" w:hAnsi="黑体" w:eastAsia="黑体" w:cs="黑体"/>
          <w:b w:val="0"/>
          <w:bCs/>
          <w:i w:val="0"/>
          <w:iCs w:val="0"/>
          <w:sz w:val="32"/>
          <w:szCs w:val="32"/>
        </w:rPr>
        <w:t>条【股债融资</w:t>
      </w:r>
      <w:r>
        <w:rPr>
          <w:rFonts w:hint="eastAsia" w:ascii="黑体" w:hAnsi="黑体" w:eastAsia="黑体" w:cs="黑体"/>
          <w:b w:val="0"/>
          <w:bCs/>
          <w:i w:val="0"/>
          <w:iCs w:val="0"/>
          <w:sz w:val="32"/>
          <w:szCs w:val="32"/>
          <w:lang w:eastAsia="zh-CN"/>
        </w:rPr>
        <w:t>与兼并重组</w:t>
      </w:r>
      <w:r>
        <w:rPr>
          <w:rFonts w:hint="eastAsia" w:ascii="黑体" w:hAnsi="黑体" w:eastAsia="黑体" w:cs="黑体"/>
          <w:b w:val="0"/>
          <w:bCs/>
          <w:i w:val="0"/>
          <w:iCs w:val="0"/>
          <w:sz w:val="32"/>
          <w:szCs w:val="32"/>
        </w:rPr>
        <w:t>】</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w:t>
      </w:r>
      <w:r>
        <w:rPr>
          <w:rFonts w:hint="eastAsia" w:ascii="仿宋_GB2312" w:hAnsi="仿宋_GB2312" w:eastAsia="仿宋_GB2312" w:cs="仿宋_GB2312"/>
          <w:b w:val="0"/>
          <w:bCs/>
          <w:i w:val="0"/>
          <w:iCs w:val="0"/>
          <w:sz w:val="32"/>
          <w:szCs w:val="32"/>
          <w:lang w:eastAsia="zh-CN"/>
        </w:rPr>
        <w:t>及其</w:t>
      </w:r>
      <w:r>
        <w:rPr>
          <w:rFonts w:hint="eastAsia" w:ascii="仿宋_GB2312" w:hAnsi="仿宋_GB2312" w:eastAsia="仿宋_GB2312" w:cs="仿宋_GB2312"/>
          <w:b w:val="0"/>
          <w:bCs/>
          <w:i w:val="0"/>
          <w:iCs w:val="0"/>
          <w:sz w:val="32"/>
          <w:szCs w:val="32"/>
        </w:rPr>
        <w:t>有关部门应当支持符合条件的中小企业到境内外证券交易所上市</w:t>
      </w:r>
      <w:r>
        <w:rPr>
          <w:rFonts w:hint="eastAsia" w:ascii="仿宋_GB2312" w:hAnsi="仿宋_GB2312" w:eastAsia="仿宋_GB2312" w:cs="仿宋_GB2312"/>
          <w:b w:val="0"/>
          <w:bCs/>
          <w:i w:val="0"/>
          <w:iCs w:val="0"/>
          <w:sz w:val="32"/>
          <w:szCs w:val="32"/>
          <w:lang w:eastAsia="zh-CN"/>
        </w:rPr>
        <w:t>，或者到</w:t>
      </w:r>
      <w:r>
        <w:rPr>
          <w:rFonts w:hint="eastAsia" w:ascii="仿宋_GB2312" w:hAnsi="仿宋_GB2312" w:eastAsia="仿宋_GB2312" w:cs="仿宋_GB2312"/>
          <w:b w:val="0"/>
          <w:bCs/>
          <w:i w:val="0"/>
          <w:iCs w:val="0"/>
          <w:sz w:val="32"/>
          <w:szCs w:val="32"/>
        </w:rPr>
        <w:t>全国中小企业股份转让系统和区域性股权市场挂牌，</w:t>
      </w:r>
      <w:r>
        <w:rPr>
          <w:rFonts w:hint="eastAsia" w:ascii="仿宋_GB2312" w:hAnsi="仿宋_GB2312" w:eastAsia="仿宋_GB2312" w:cs="仿宋_GB2312"/>
          <w:b w:val="0"/>
          <w:bCs/>
          <w:i w:val="0"/>
          <w:iCs w:val="0"/>
          <w:sz w:val="32"/>
          <w:szCs w:val="32"/>
          <w:lang w:eastAsia="zh-CN"/>
        </w:rPr>
        <w:t>通过</w:t>
      </w:r>
      <w:r>
        <w:rPr>
          <w:rFonts w:hint="eastAsia" w:ascii="仿宋_GB2312" w:hAnsi="仿宋_GB2312" w:eastAsia="仿宋_GB2312" w:cs="仿宋_GB2312"/>
          <w:b w:val="0"/>
          <w:bCs/>
          <w:i w:val="0"/>
          <w:iCs w:val="0"/>
          <w:sz w:val="32"/>
          <w:szCs w:val="32"/>
        </w:rPr>
        <w:t>发行</w:t>
      </w:r>
      <w:r>
        <w:rPr>
          <w:rFonts w:hint="eastAsia" w:ascii="仿宋_GB2312" w:hAnsi="仿宋_GB2312" w:eastAsia="仿宋_GB2312" w:cs="仿宋_GB2312"/>
          <w:b w:val="0"/>
          <w:bCs/>
          <w:i w:val="0"/>
          <w:iCs w:val="0"/>
          <w:sz w:val="32"/>
          <w:szCs w:val="32"/>
          <w:lang w:eastAsia="zh-CN"/>
        </w:rPr>
        <w:t>股份、</w:t>
      </w:r>
      <w:r>
        <w:rPr>
          <w:rFonts w:hint="eastAsia" w:ascii="仿宋_GB2312" w:hAnsi="仿宋_GB2312" w:eastAsia="仿宋_GB2312" w:cs="仿宋_GB2312"/>
          <w:b w:val="0"/>
          <w:bCs/>
          <w:i w:val="0"/>
          <w:iCs w:val="0"/>
          <w:sz w:val="32"/>
          <w:szCs w:val="32"/>
          <w:lang w:val="en-US" w:eastAsia="zh-CN"/>
        </w:rPr>
        <w:t>债券和资产证券化</w:t>
      </w:r>
      <w:r>
        <w:rPr>
          <w:rFonts w:hint="eastAsia" w:ascii="仿宋_GB2312" w:hAnsi="仿宋_GB2312" w:eastAsia="仿宋_GB2312" w:cs="仿宋_GB2312"/>
          <w:b w:val="0"/>
          <w:bCs/>
          <w:i w:val="0"/>
          <w:iCs w:val="0"/>
          <w:sz w:val="32"/>
          <w:szCs w:val="32"/>
        </w:rPr>
        <w:t>等</w:t>
      </w:r>
      <w:r>
        <w:rPr>
          <w:rFonts w:hint="eastAsia" w:ascii="仿宋_GB2312" w:hAnsi="仿宋_GB2312" w:eastAsia="仿宋_GB2312" w:cs="仿宋_GB2312"/>
          <w:b w:val="0"/>
          <w:bCs/>
          <w:i w:val="0"/>
          <w:iCs w:val="0"/>
          <w:sz w:val="32"/>
          <w:szCs w:val="32"/>
          <w:lang w:eastAsia="zh-CN"/>
        </w:rPr>
        <w:t>方式</w:t>
      </w:r>
      <w:r>
        <w:rPr>
          <w:rFonts w:hint="eastAsia" w:ascii="仿宋_GB2312" w:hAnsi="仿宋_GB2312" w:eastAsia="仿宋_GB2312" w:cs="仿宋_GB2312"/>
          <w:b w:val="0"/>
          <w:bCs/>
          <w:i w:val="0"/>
          <w:iCs w:val="0"/>
          <w:sz w:val="32"/>
          <w:szCs w:val="32"/>
        </w:rPr>
        <w:t>，拓宽</w:t>
      </w:r>
      <w:r>
        <w:rPr>
          <w:rFonts w:hint="eastAsia" w:ascii="仿宋_GB2312" w:hAnsi="仿宋_GB2312" w:eastAsia="仿宋_GB2312" w:cs="仿宋_GB2312"/>
          <w:b w:val="0"/>
          <w:bCs/>
          <w:i w:val="0"/>
          <w:iCs w:val="0"/>
          <w:sz w:val="32"/>
          <w:szCs w:val="32"/>
          <w:highlight w:val="none"/>
        </w:rPr>
        <w:t>直接</w:t>
      </w:r>
      <w:r>
        <w:rPr>
          <w:rFonts w:hint="eastAsia" w:ascii="仿宋_GB2312" w:hAnsi="仿宋_GB2312" w:eastAsia="仿宋_GB2312" w:cs="仿宋_GB2312"/>
          <w:b w:val="0"/>
          <w:bCs/>
          <w:i w:val="0"/>
          <w:iCs w:val="0"/>
          <w:sz w:val="32"/>
          <w:szCs w:val="32"/>
        </w:rPr>
        <w:t>融资渠道。</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highlight w:val="none"/>
        </w:rPr>
        <w:t>县级以上</w:t>
      </w:r>
      <w:r>
        <w:rPr>
          <w:rFonts w:hint="eastAsia" w:ascii="仿宋_GB2312" w:hAnsi="仿宋_GB2312" w:eastAsia="仿宋_GB2312" w:cs="仿宋_GB2312"/>
          <w:b w:val="0"/>
          <w:bCs/>
          <w:i w:val="0"/>
          <w:iCs w:val="0"/>
          <w:sz w:val="32"/>
          <w:szCs w:val="32"/>
          <w:highlight w:val="none"/>
          <w:lang w:eastAsia="zh-CN"/>
        </w:rPr>
        <w:t>地方</w:t>
      </w:r>
      <w:r>
        <w:rPr>
          <w:rFonts w:hint="eastAsia" w:ascii="仿宋_GB2312" w:hAnsi="仿宋_GB2312" w:eastAsia="仿宋_GB2312" w:cs="仿宋_GB2312"/>
          <w:b w:val="0"/>
          <w:bCs/>
          <w:i w:val="0"/>
          <w:iCs w:val="0"/>
          <w:sz w:val="32"/>
          <w:szCs w:val="32"/>
          <w:highlight w:val="none"/>
        </w:rPr>
        <w:t>人民政府鼓励证券公司、资产管理公司</w:t>
      </w:r>
      <w:r>
        <w:rPr>
          <w:rFonts w:hint="eastAsia" w:ascii="仿宋_GB2312" w:hAnsi="仿宋_GB2312" w:eastAsia="仿宋_GB2312" w:cs="仿宋_GB2312"/>
          <w:b w:val="0"/>
          <w:bCs/>
          <w:i w:val="0"/>
          <w:iCs w:val="0"/>
          <w:sz w:val="32"/>
          <w:szCs w:val="32"/>
          <w:highlight w:val="none"/>
          <w:lang w:eastAsia="zh-CN"/>
        </w:rPr>
        <w:t>以及</w:t>
      </w:r>
      <w:r>
        <w:rPr>
          <w:rFonts w:hint="eastAsia" w:ascii="仿宋_GB2312" w:hAnsi="仿宋_GB2312" w:eastAsia="仿宋_GB2312" w:cs="仿宋_GB2312"/>
          <w:b w:val="0"/>
          <w:bCs/>
          <w:i w:val="0"/>
          <w:iCs w:val="0"/>
          <w:sz w:val="32"/>
          <w:szCs w:val="32"/>
          <w:highlight w:val="none"/>
        </w:rPr>
        <w:t>股权投资基金等参与中小企业兼并重组</w:t>
      </w:r>
      <w:r>
        <w:rPr>
          <w:rFonts w:hint="eastAsia" w:ascii="仿宋_GB2312" w:hAnsi="仿宋_GB2312" w:eastAsia="仿宋_GB2312" w:cs="仿宋_GB2312"/>
          <w:b w:val="0"/>
          <w:bCs/>
          <w:i w:val="0"/>
          <w:iCs w:val="0"/>
          <w:sz w:val="32"/>
          <w:szCs w:val="32"/>
          <w:highlight w:val="none"/>
          <w:lang w:eastAsia="zh-CN"/>
        </w:rPr>
        <w:t>，实现多种方式融资</w:t>
      </w:r>
      <w:r>
        <w:rPr>
          <w:rFonts w:hint="eastAsia" w:ascii="仿宋_GB2312" w:hAnsi="仿宋_GB2312" w:eastAsia="仿宋_GB2312" w:cs="仿宋_GB2312"/>
          <w:b w:val="0"/>
          <w:bCs/>
          <w:i w:val="0"/>
          <w:iCs w:val="0"/>
          <w:sz w:val="32"/>
          <w:szCs w:val="32"/>
          <w:highlight w:val="none"/>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第十</w:t>
      </w:r>
      <w:r>
        <w:rPr>
          <w:rFonts w:hint="eastAsia" w:ascii="黑体" w:hAnsi="黑体" w:eastAsia="黑体" w:cs="黑体"/>
          <w:b w:val="0"/>
          <w:bCs/>
          <w:i w:val="0"/>
          <w:iCs w:val="0"/>
          <w:sz w:val="32"/>
          <w:szCs w:val="32"/>
          <w:lang w:eastAsia="zh-CN"/>
        </w:rPr>
        <w:t>三</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供应</w:t>
      </w:r>
      <w:r>
        <w:rPr>
          <w:rFonts w:hint="eastAsia" w:ascii="黑体" w:hAnsi="黑体" w:eastAsia="黑体" w:cs="黑体"/>
          <w:b w:val="0"/>
          <w:bCs/>
          <w:i w:val="0"/>
          <w:iCs w:val="0"/>
          <w:sz w:val="32"/>
          <w:szCs w:val="32"/>
        </w:rPr>
        <w:t>链融资】</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鼓励发展供应链金融，支持金融机构依托供应链核心企业的信用和交易信息，为上下游中小企业提供无需抵押担保的订单融资、应收账款融资。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人民政府及其有关部门应当推动本地区</w:t>
      </w:r>
      <w:r>
        <w:rPr>
          <w:rFonts w:hint="eastAsia" w:ascii="仿宋_GB2312" w:hAnsi="仿宋_GB2312" w:eastAsia="仿宋_GB2312" w:cs="仿宋_GB2312"/>
          <w:b w:val="0"/>
          <w:bCs/>
          <w:i w:val="0"/>
          <w:iCs w:val="0"/>
          <w:sz w:val="32"/>
          <w:szCs w:val="32"/>
          <w:lang w:eastAsia="zh-CN"/>
        </w:rPr>
        <w:t>供应</w:t>
      </w:r>
      <w:r>
        <w:rPr>
          <w:rFonts w:hint="eastAsia" w:ascii="仿宋_GB2312" w:hAnsi="仿宋_GB2312" w:eastAsia="仿宋_GB2312" w:cs="仿宋_GB2312"/>
          <w:b w:val="0"/>
          <w:bCs/>
          <w:i w:val="0"/>
          <w:iCs w:val="0"/>
          <w:sz w:val="32"/>
          <w:szCs w:val="32"/>
        </w:rPr>
        <w:t>链核心企业带动上下游</w:t>
      </w:r>
      <w:r>
        <w:rPr>
          <w:rFonts w:hint="eastAsia" w:ascii="仿宋_GB2312" w:hAnsi="仿宋_GB2312" w:eastAsia="仿宋_GB2312" w:cs="仿宋_GB2312"/>
          <w:b w:val="0"/>
          <w:bCs/>
          <w:i w:val="0"/>
          <w:iCs w:val="0"/>
          <w:sz w:val="32"/>
          <w:szCs w:val="32"/>
          <w:lang w:eastAsia="zh-CN"/>
        </w:rPr>
        <w:t>中小</w:t>
      </w:r>
      <w:r>
        <w:rPr>
          <w:rFonts w:hint="eastAsia" w:ascii="仿宋_GB2312" w:hAnsi="仿宋_GB2312" w:eastAsia="仿宋_GB2312" w:cs="仿宋_GB2312"/>
          <w:b w:val="0"/>
          <w:bCs/>
          <w:i w:val="0"/>
          <w:iCs w:val="0"/>
          <w:sz w:val="32"/>
          <w:szCs w:val="32"/>
        </w:rPr>
        <w:t>企业加入依法设立的应收账款融资服务</w:t>
      </w:r>
      <w:r>
        <w:rPr>
          <w:rFonts w:hint="eastAsia" w:ascii="仿宋_GB2312" w:hAnsi="仿宋_GB2312" w:eastAsia="仿宋_GB2312" w:cs="仿宋_GB2312"/>
          <w:b w:val="0"/>
          <w:bCs/>
          <w:i w:val="0"/>
          <w:iCs w:val="0"/>
          <w:sz w:val="32"/>
          <w:szCs w:val="32"/>
          <w:highlight w:val="none"/>
        </w:rPr>
        <w:t>平台、票据交易平台等。</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中小企业以应收账款担保融资的，机关、事业单位和大型企业应当自中小企业提出确权请求之日起三十日内确认债权债务关系，支持中小企业融资。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黑体" w:hAnsi="黑体" w:eastAsia="黑体" w:cs="黑体"/>
          <w:b w:val="0"/>
          <w:bCs/>
          <w:i w:val="0"/>
          <w:iCs w:val="0"/>
          <w:sz w:val="32"/>
          <w:szCs w:val="32"/>
        </w:rPr>
        <w:t>第十</w:t>
      </w:r>
      <w:r>
        <w:rPr>
          <w:rFonts w:hint="eastAsia" w:ascii="黑体" w:hAnsi="黑体" w:eastAsia="黑体" w:cs="黑体"/>
          <w:b w:val="0"/>
          <w:bCs/>
          <w:i w:val="0"/>
          <w:iCs w:val="0"/>
          <w:sz w:val="32"/>
          <w:szCs w:val="32"/>
          <w:lang w:eastAsia="zh-CN"/>
        </w:rPr>
        <w:t>四</w:t>
      </w:r>
      <w:r>
        <w:rPr>
          <w:rFonts w:hint="eastAsia" w:ascii="黑体" w:hAnsi="黑体" w:eastAsia="黑体" w:cs="黑体"/>
          <w:b w:val="0"/>
          <w:bCs/>
          <w:i w:val="0"/>
          <w:iCs w:val="0"/>
          <w:sz w:val="32"/>
          <w:szCs w:val="32"/>
        </w:rPr>
        <w:t>条【融资担保】</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人民政府应当建立并完善融资担保体系，为中小企业融资提供增信服务</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支持各类金融机构为中小企业提供以应收账款、知识产权、收益权、股权、存货</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机器设备等为担保品的担保融资</w:t>
      </w:r>
      <w:r>
        <w:rPr>
          <w:rFonts w:hint="eastAsia" w:ascii="仿宋_GB2312" w:hAnsi="仿宋_GB2312" w:eastAsia="仿宋_GB2312" w:cs="仿宋_GB2312"/>
          <w:b w:val="0"/>
          <w:bCs/>
          <w:i w:val="0"/>
          <w:iCs w:val="0"/>
          <w:sz w:val="32"/>
          <w:szCs w:val="32"/>
          <w:lang w:eastAsia="zh-CN"/>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rPr>
        <w:t>政府性融资担保、再担保机构应当坚持准公共定位，</w:t>
      </w:r>
      <w:r>
        <w:rPr>
          <w:rFonts w:hint="eastAsia" w:ascii="仿宋_GB2312" w:hAnsi="仿宋_GB2312" w:eastAsia="仿宋_GB2312" w:cs="仿宋_GB2312"/>
          <w:b w:val="0"/>
          <w:bCs/>
          <w:i w:val="0"/>
          <w:iCs w:val="0"/>
          <w:sz w:val="32"/>
          <w:szCs w:val="32"/>
          <w:highlight w:val="none"/>
        </w:rPr>
        <w:t>确保</w:t>
      </w:r>
      <w:r>
        <w:rPr>
          <w:rFonts w:hint="eastAsia" w:ascii="仿宋_GB2312" w:hAnsi="仿宋_GB2312" w:eastAsia="仿宋_GB2312" w:cs="仿宋_GB2312"/>
          <w:b w:val="0"/>
          <w:bCs/>
          <w:i w:val="0"/>
          <w:iCs w:val="0"/>
          <w:sz w:val="32"/>
          <w:szCs w:val="32"/>
          <w:highlight w:val="none"/>
          <w:lang w:eastAsia="zh-CN"/>
        </w:rPr>
        <w:t>支持小型微型企业和“三农”发展的</w:t>
      </w:r>
      <w:r>
        <w:rPr>
          <w:rFonts w:hint="eastAsia" w:ascii="仿宋_GB2312" w:hAnsi="仿宋_GB2312" w:eastAsia="仿宋_GB2312" w:cs="仿宋_GB2312"/>
          <w:b w:val="0"/>
          <w:bCs/>
          <w:i w:val="0"/>
          <w:iCs w:val="0"/>
          <w:sz w:val="32"/>
          <w:szCs w:val="32"/>
          <w:highlight w:val="none"/>
        </w:rPr>
        <w:t>担保业务占比达到百分之八十以上。</w:t>
      </w: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人民政府有关部门应当降低对政府性融资担保、再担保机构的盈利考核。</w:t>
      </w:r>
    </w:p>
    <w:p>
      <w:pPr>
        <w:pageBreakBefore w:val="0"/>
        <w:kinsoku/>
        <w:wordWrap/>
        <w:overflowPunct w:val="0"/>
        <w:topLinePunct/>
        <w:autoSpaceDE/>
        <w:autoSpaceDN/>
        <w:bidi w:val="0"/>
        <w:adjustRightInd/>
        <w:spacing w:line="579" w:lineRule="exact"/>
        <w:ind w:firstLine="640" w:firstLineChars="200"/>
        <w:rPr>
          <w:rFonts w:hint="eastAsia" w:ascii="黑体" w:hAnsi="黑体" w:eastAsia="黑体" w:cs="黑体"/>
          <w:b w:val="0"/>
          <w:bCs/>
          <w:i w:val="0"/>
          <w:iCs w:val="0"/>
          <w:sz w:val="32"/>
          <w:szCs w:val="32"/>
        </w:rPr>
      </w:pPr>
      <w:r>
        <w:rPr>
          <w:rFonts w:hint="eastAsia" w:ascii="仿宋_GB2312" w:hAnsi="仿宋_GB2312" w:eastAsia="仿宋_GB2312" w:cs="仿宋_GB2312"/>
          <w:b w:val="0"/>
          <w:bCs/>
          <w:i w:val="0"/>
          <w:iCs w:val="0"/>
          <w:sz w:val="32"/>
          <w:szCs w:val="32"/>
        </w:rPr>
        <w:t>政府性融资担保</w:t>
      </w:r>
      <w:r>
        <w:rPr>
          <w:rFonts w:hint="eastAsia" w:ascii="仿宋_GB2312" w:hAnsi="仿宋_GB2312" w:eastAsia="仿宋_GB2312" w:cs="仿宋_GB2312"/>
          <w:b w:val="0"/>
          <w:bCs/>
          <w:i w:val="0"/>
          <w:iCs w:val="0"/>
          <w:sz w:val="32"/>
          <w:szCs w:val="32"/>
          <w:lang w:eastAsia="zh-CN"/>
        </w:rPr>
        <w:t>、再担保</w:t>
      </w:r>
      <w:r>
        <w:rPr>
          <w:rFonts w:hint="eastAsia" w:ascii="仿宋_GB2312" w:hAnsi="仿宋_GB2312" w:eastAsia="仿宋_GB2312" w:cs="仿宋_GB2312"/>
          <w:b w:val="0"/>
          <w:bCs/>
          <w:i w:val="0"/>
          <w:iCs w:val="0"/>
          <w:sz w:val="32"/>
          <w:szCs w:val="32"/>
        </w:rPr>
        <w:t>机构为中小企业融资</w:t>
      </w:r>
      <w:r>
        <w:rPr>
          <w:rFonts w:hint="eastAsia" w:ascii="仿宋_GB2312" w:hAnsi="仿宋_GB2312" w:eastAsia="仿宋_GB2312" w:cs="仿宋_GB2312"/>
          <w:b w:val="0"/>
          <w:bCs/>
          <w:i w:val="0"/>
          <w:iCs w:val="0"/>
          <w:sz w:val="32"/>
          <w:szCs w:val="32"/>
          <w:lang w:eastAsia="zh-CN"/>
        </w:rPr>
        <w:t>产</w:t>
      </w:r>
      <w:r>
        <w:rPr>
          <w:rFonts w:hint="eastAsia" w:ascii="仿宋_GB2312" w:hAnsi="仿宋_GB2312" w:eastAsia="仿宋_GB2312" w:cs="仿宋_GB2312"/>
          <w:b w:val="0"/>
          <w:bCs/>
          <w:i w:val="0"/>
          <w:iCs w:val="0"/>
          <w:sz w:val="32"/>
          <w:szCs w:val="32"/>
        </w:rPr>
        <w:t>生的代偿损失</w:t>
      </w:r>
      <w:r>
        <w:rPr>
          <w:rFonts w:hint="eastAsia" w:ascii="仿宋_GB2312" w:hAnsi="仿宋_GB2312" w:eastAsia="仿宋_GB2312" w:cs="仿宋_GB2312"/>
          <w:b w:val="0"/>
          <w:bCs/>
          <w:i w:val="0"/>
          <w:iCs w:val="0"/>
          <w:sz w:val="32"/>
          <w:szCs w:val="32"/>
          <w:highlight w:val="none"/>
        </w:rPr>
        <w:t>，有关部门</w:t>
      </w:r>
      <w:r>
        <w:rPr>
          <w:rFonts w:hint="eastAsia" w:ascii="仿宋_GB2312" w:hAnsi="仿宋_GB2312" w:eastAsia="仿宋_GB2312" w:cs="仿宋_GB2312"/>
          <w:b w:val="0"/>
          <w:bCs/>
          <w:i w:val="0"/>
          <w:iCs w:val="0"/>
          <w:sz w:val="32"/>
          <w:szCs w:val="32"/>
        </w:rPr>
        <w:t>应当按</w:t>
      </w:r>
      <w:r>
        <w:rPr>
          <w:rFonts w:hint="eastAsia" w:ascii="仿宋_GB2312" w:hAnsi="仿宋_GB2312" w:eastAsia="仿宋_GB2312" w:cs="仿宋_GB2312"/>
          <w:b w:val="0"/>
          <w:bCs/>
          <w:i w:val="0"/>
          <w:iCs w:val="0"/>
          <w:sz w:val="32"/>
          <w:szCs w:val="32"/>
          <w:lang w:eastAsia="zh-CN"/>
        </w:rPr>
        <w:t>照</w:t>
      </w:r>
      <w:r>
        <w:rPr>
          <w:rFonts w:hint="eastAsia" w:ascii="仿宋_GB2312" w:hAnsi="仿宋_GB2312" w:eastAsia="仿宋_GB2312" w:cs="仿宋_GB2312"/>
          <w:b w:val="0"/>
          <w:bCs/>
          <w:i w:val="0"/>
          <w:iCs w:val="0"/>
          <w:sz w:val="32"/>
          <w:szCs w:val="32"/>
        </w:rPr>
        <w:t>规定及时核销并补充资本金。</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第十</w:t>
      </w:r>
      <w:r>
        <w:rPr>
          <w:rFonts w:hint="eastAsia" w:ascii="黑体" w:hAnsi="黑体" w:eastAsia="黑体" w:cs="黑体"/>
          <w:b w:val="0"/>
          <w:bCs/>
          <w:i w:val="0"/>
          <w:iCs w:val="0"/>
          <w:sz w:val="32"/>
          <w:szCs w:val="32"/>
          <w:lang w:eastAsia="zh-CN"/>
        </w:rPr>
        <w:t>五</w:t>
      </w:r>
      <w:r>
        <w:rPr>
          <w:rFonts w:hint="eastAsia" w:ascii="黑体" w:hAnsi="黑体" w:eastAsia="黑体" w:cs="黑体"/>
          <w:b w:val="0"/>
          <w:bCs/>
          <w:i w:val="0"/>
          <w:iCs w:val="0"/>
          <w:sz w:val="32"/>
          <w:szCs w:val="32"/>
        </w:rPr>
        <w:t>条【担保风险补偿】</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人民政府可以通过在预算中安排专门资金或</w:t>
      </w:r>
      <w:r>
        <w:rPr>
          <w:rFonts w:hint="eastAsia" w:ascii="仿宋_GB2312" w:hAnsi="仿宋_GB2312" w:eastAsia="仿宋_GB2312" w:cs="仿宋_GB2312"/>
          <w:b w:val="0"/>
          <w:bCs/>
          <w:i w:val="0"/>
          <w:iCs w:val="0"/>
          <w:sz w:val="32"/>
          <w:szCs w:val="32"/>
          <w:lang w:eastAsia="zh-CN"/>
        </w:rPr>
        <w:t>者</w:t>
      </w:r>
      <w:r>
        <w:rPr>
          <w:rFonts w:hint="eastAsia" w:ascii="仿宋_GB2312" w:hAnsi="仿宋_GB2312" w:eastAsia="仿宋_GB2312" w:cs="仿宋_GB2312"/>
          <w:b w:val="0"/>
          <w:bCs/>
          <w:i w:val="0"/>
          <w:iCs w:val="0"/>
          <w:sz w:val="32"/>
          <w:szCs w:val="32"/>
        </w:rPr>
        <w:t>设立中小企业信贷风险补偿资金等方式，建立健全担保贷款风险补偿机制，对</w:t>
      </w:r>
      <w:r>
        <w:rPr>
          <w:rFonts w:hint="eastAsia" w:ascii="仿宋_GB2312" w:hAnsi="仿宋_GB2312" w:eastAsia="仿宋_GB2312" w:cs="仿宋_GB2312"/>
          <w:b w:val="0"/>
          <w:bCs/>
          <w:i w:val="0"/>
          <w:iCs w:val="0"/>
          <w:sz w:val="32"/>
          <w:szCs w:val="32"/>
          <w:lang w:eastAsia="zh-CN"/>
        </w:rPr>
        <w:t>为中小企业</w:t>
      </w:r>
      <w:r>
        <w:rPr>
          <w:rFonts w:hint="eastAsia" w:ascii="仿宋_GB2312" w:hAnsi="仿宋_GB2312" w:eastAsia="仿宋_GB2312" w:cs="仿宋_GB2312"/>
          <w:b w:val="0"/>
          <w:bCs/>
          <w:i w:val="0"/>
          <w:iCs w:val="0"/>
          <w:sz w:val="32"/>
          <w:szCs w:val="32"/>
        </w:rPr>
        <w:t>提供银行融资贷款担保的</w:t>
      </w:r>
      <w:r>
        <w:rPr>
          <w:rFonts w:hint="eastAsia" w:ascii="仿宋_GB2312" w:hAnsi="仿宋_GB2312" w:eastAsia="仿宋_GB2312" w:cs="仿宋_GB2312"/>
          <w:b w:val="0"/>
          <w:bCs/>
          <w:i w:val="0"/>
          <w:iCs w:val="0"/>
          <w:sz w:val="32"/>
          <w:szCs w:val="32"/>
          <w:highlight w:val="none"/>
        </w:rPr>
        <w:t>政府性融资担保</w:t>
      </w:r>
      <w:r>
        <w:rPr>
          <w:rFonts w:hint="eastAsia" w:ascii="仿宋_GB2312" w:hAnsi="仿宋_GB2312" w:eastAsia="仿宋_GB2312" w:cs="仿宋_GB2312"/>
          <w:b w:val="0"/>
          <w:bCs/>
          <w:i w:val="0"/>
          <w:iCs w:val="0"/>
          <w:sz w:val="32"/>
          <w:szCs w:val="32"/>
          <w:highlight w:val="none"/>
          <w:lang w:eastAsia="zh-CN"/>
        </w:rPr>
        <w:t>、再担保</w:t>
      </w:r>
      <w:r>
        <w:rPr>
          <w:rFonts w:hint="eastAsia" w:ascii="仿宋_GB2312" w:hAnsi="仿宋_GB2312" w:eastAsia="仿宋_GB2312" w:cs="仿宋_GB2312"/>
          <w:b w:val="0"/>
          <w:bCs/>
          <w:i w:val="0"/>
          <w:iCs w:val="0"/>
          <w:sz w:val="32"/>
          <w:szCs w:val="32"/>
          <w:highlight w:val="none"/>
        </w:rPr>
        <w:t>机构</w:t>
      </w:r>
      <w:r>
        <w:rPr>
          <w:rFonts w:hint="eastAsia" w:ascii="仿宋_GB2312" w:hAnsi="仿宋_GB2312" w:eastAsia="仿宋_GB2312" w:cs="仿宋_GB2312"/>
          <w:b w:val="0"/>
          <w:bCs/>
          <w:i w:val="0"/>
          <w:iCs w:val="0"/>
          <w:sz w:val="32"/>
          <w:szCs w:val="32"/>
        </w:rPr>
        <w:t>给予适当风险补偿。省级担保、再担保机构的风险补偿由省级财政按照相关政策执行。</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人民政府应当建立健全银担风险分担机制，银行业金融机构承担风险责任</w:t>
      </w:r>
      <w:r>
        <w:rPr>
          <w:rFonts w:hint="eastAsia" w:ascii="仿宋_GB2312" w:hAnsi="仿宋_GB2312" w:eastAsia="仿宋_GB2312" w:cs="仿宋_GB2312"/>
          <w:b w:val="0"/>
          <w:bCs/>
          <w:i w:val="0"/>
          <w:iCs w:val="0"/>
          <w:sz w:val="32"/>
          <w:szCs w:val="32"/>
          <w:lang w:eastAsia="zh-CN"/>
        </w:rPr>
        <w:t>的</w:t>
      </w:r>
      <w:r>
        <w:rPr>
          <w:rFonts w:hint="eastAsia" w:ascii="仿宋_GB2312" w:hAnsi="仿宋_GB2312" w:eastAsia="仿宋_GB2312" w:cs="仿宋_GB2312"/>
          <w:b w:val="0"/>
          <w:bCs/>
          <w:i w:val="0"/>
          <w:iCs w:val="0"/>
          <w:sz w:val="32"/>
          <w:szCs w:val="32"/>
        </w:rPr>
        <w:t>比例不低于</w:t>
      </w:r>
      <w:r>
        <w:rPr>
          <w:rFonts w:hint="eastAsia" w:ascii="仿宋_GB2312" w:hAnsi="仿宋_GB2312" w:eastAsia="仿宋_GB2312" w:cs="仿宋_GB2312"/>
          <w:b w:val="0"/>
          <w:bCs/>
          <w:i w:val="0"/>
          <w:iCs w:val="0"/>
          <w:sz w:val="32"/>
          <w:szCs w:val="32"/>
          <w:lang w:eastAsia="zh-CN"/>
        </w:rPr>
        <w:t>百分之二十</w:t>
      </w:r>
      <w:r>
        <w:rPr>
          <w:rFonts w:hint="eastAsia" w:ascii="仿宋_GB2312" w:hAnsi="仿宋_GB2312" w:eastAsia="仿宋_GB2312" w:cs="仿宋_GB2312"/>
          <w:b w:val="0"/>
          <w:bCs/>
          <w:i w:val="0"/>
          <w:iCs w:val="0"/>
          <w:sz w:val="32"/>
          <w:szCs w:val="32"/>
        </w:rPr>
        <w:t>。</w:t>
      </w:r>
    </w:p>
    <w:p>
      <w:pPr>
        <w:pageBreakBefore w:val="0"/>
        <w:tabs>
          <w:tab w:val="left" w:pos="312"/>
        </w:tabs>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kern w:val="2"/>
          <w:sz w:val="32"/>
          <w:szCs w:val="32"/>
          <w:highlight w:val="yellow"/>
          <w:lang w:val="en-US" w:eastAsia="zh-CN" w:bidi="ar-SA"/>
        </w:rPr>
      </w:pPr>
      <w:r>
        <w:rPr>
          <w:rFonts w:hint="eastAsia" w:ascii="黑体" w:hAnsi="黑体" w:eastAsia="黑体" w:cs="黑体"/>
          <w:b w:val="0"/>
          <w:bCs/>
          <w:i w:val="0"/>
          <w:iCs w:val="0"/>
          <w:sz w:val="32"/>
          <w:szCs w:val="32"/>
        </w:rPr>
        <w:t>第十</w:t>
      </w:r>
      <w:r>
        <w:rPr>
          <w:rFonts w:hint="eastAsia" w:ascii="黑体" w:hAnsi="黑体" w:eastAsia="黑体" w:cs="黑体"/>
          <w:b w:val="0"/>
          <w:bCs/>
          <w:i w:val="0"/>
          <w:iCs w:val="0"/>
          <w:sz w:val="32"/>
          <w:szCs w:val="32"/>
          <w:lang w:eastAsia="zh-CN"/>
        </w:rPr>
        <w:t>六</w:t>
      </w:r>
      <w:r>
        <w:rPr>
          <w:rFonts w:hint="eastAsia" w:ascii="黑体" w:hAnsi="黑体" w:eastAsia="黑体" w:cs="黑体"/>
          <w:b w:val="0"/>
          <w:bCs/>
          <w:i w:val="0"/>
          <w:iCs w:val="0"/>
          <w:sz w:val="32"/>
          <w:szCs w:val="32"/>
        </w:rPr>
        <w:t>条【融资增信创新】</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人民政府可以根据实际情况，建立</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完善中小企业融资信用救助与修复机制</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kern w:val="2"/>
          <w:sz w:val="32"/>
          <w:szCs w:val="32"/>
          <w:highlight w:val="none"/>
          <w:lang w:val="en-US" w:eastAsia="zh-CN" w:bidi="ar-SA"/>
        </w:rPr>
        <w:t>鼓励各类金融机构探索运用大数据、区块链、云计算等技术，创新融资增信手段，提升金融服务质量。</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黑体" w:hAnsi="黑体" w:eastAsia="黑体" w:cs="黑体"/>
          <w:b w:val="0"/>
          <w:bCs/>
          <w:i w:val="0"/>
          <w:iCs w:val="0"/>
          <w:sz w:val="32"/>
          <w:szCs w:val="32"/>
        </w:rPr>
        <w:t>第十</w:t>
      </w:r>
      <w:r>
        <w:rPr>
          <w:rFonts w:hint="eastAsia" w:ascii="黑体" w:hAnsi="黑体" w:eastAsia="黑体" w:cs="黑体"/>
          <w:b w:val="0"/>
          <w:bCs/>
          <w:i w:val="0"/>
          <w:iCs w:val="0"/>
          <w:sz w:val="32"/>
          <w:szCs w:val="32"/>
          <w:lang w:eastAsia="zh-CN"/>
        </w:rPr>
        <w:t>七</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降低</w:t>
      </w:r>
      <w:r>
        <w:rPr>
          <w:rFonts w:hint="eastAsia" w:ascii="黑体" w:hAnsi="黑体" w:eastAsia="黑体" w:cs="黑体"/>
          <w:b w:val="0"/>
          <w:bCs/>
          <w:i w:val="0"/>
          <w:iCs w:val="0"/>
          <w:sz w:val="32"/>
          <w:szCs w:val="32"/>
        </w:rPr>
        <w:t>融资成本】</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w:t>
      </w:r>
      <w:r>
        <w:rPr>
          <w:rFonts w:hint="eastAsia" w:ascii="仿宋_GB2312" w:hAnsi="仿宋_GB2312" w:eastAsia="仿宋_GB2312" w:cs="仿宋_GB2312"/>
          <w:b w:val="0"/>
          <w:bCs/>
          <w:i w:val="0"/>
          <w:iCs w:val="0"/>
          <w:sz w:val="32"/>
          <w:szCs w:val="32"/>
          <w:lang w:eastAsia="zh-CN"/>
        </w:rPr>
        <w:t>应当协调金融</w:t>
      </w:r>
      <w:r>
        <w:rPr>
          <w:rFonts w:hint="eastAsia" w:ascii="仿宋_GB2312" w:hAnsi="仿宋_GB2312" w:eastAsia="仿宋_GB2312" w:cs="仿宋_GB2312"/>
          <w:b w:val="0"/>
          <w:bCs/>
          <w:i w:val="0"/>
          <w:iCs w:val="0"/>
          <w:sz w:val="32"/>
          <w:szCs w:val="32"/>
        </w:rPr>
        <w:t>监督管理机构督促银行业金融机构落实国家减费让利、减轻企业负担等有关政策，加强收费管控，规范信贷融资收费，降低</w:t>
      </w:r>
      <w:r>
        <w:rPr>
          <w:rFonts w:hint="eastAsia" w:ascii="仿宋_GB2312" w:hAnsi="仿宋_GB2312" w:eastAsia="仿宋_GB2312" w:cs="仿宋_GB2312"/>
          <w:b w:val="0"/>
          <w:bCs/>
          <w:i w:val="0"/>
          <w:iCs w:val="0"/>
          <w:sz w:val="32"/>
          <w:szCs w:val="32"/>
          <w:lang w:eastAsia="zh-CN"/>
        </w:rPr>
        <w:t>中小</w:t>
      </w:r>
      <w:r>
        <w:rPr>
          <w:rFonts w:hint="eastAsia" w:ascii="仿宋_GB2312" w:hAnsi="仿宋_GB2312" w:eastAsia="仿宋_GB2312" w:cs="仿宋_GB2312"/>
          <w:b w:val="0"/>
          <w:bCs/>
          <w:i w:val="0"/>
          <w:iCs w:val="0"/>
          <w:sz w:val="32"/>
          <w:szCs w:val="32"/>
        </w:rPr>
        <w:t>企业综合融资成本。</w:t>
      </w:r>
    </w:p>
    <w:p>
      <w:pPr>
        <w:pageBreakBefore w:val="0"/>
        <w:kinsoku/>
        <w:wordWrap/>
        <w:overflowPunct w:val="0"/>
        <w:topLinePunct/>
        <w:autoSpaceDE/>
        <w:autoSpaceDN/>
        <w:bidi w:val="0"/>
        <w:adjustRightInd/>
        <w:spacing w:line="579" w:lineRule="exact"/>
        <w:ind w:firstLine="640" w:firstLineChars="200"/>
        <w:rPr>
          <w:rFonts w:hint="eastAsia" w:ascii="黑体" w:hAnsi="黑体" w:eastAsia="黑体" w:cs="黑体"/>
          <w:b w:val="0"/>
          <w:bCs/>
          <w:i w:val="0"/>
          <w:iCs w:val="0"/>
          <w:sz w:val="32"/>
          <w:szCs w:val="32"/>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第四章</w:t>
      </w:r>
      <w:r>
        <w:rPr>
          <w:rFonts w:hint="eastAsia" w:ascii="黑体" w:hAnsi="黑体" w:eastAsia="黑体" w:cs="黑体"/>
          <w:b w:val="0"/>
          <w:bCs/>
          <w:i w:val="0"/>
          <w:iCs w:val="0"/>
          <w:sz w:val="32"/>
          <w:szCs w:val="32"/>
          <w:lang w:val="en-US" w:eastAsia="zh-CN"/>
        </w:rPr>
        <w:t xml:space="preserve">  创业扶持</w:t>
      </w:r>
    </w:p>
    <w:p>
      <w:pPr>
        <w:pageBreakBefore w:val="0"/>
        <w:kinsoku/>
        <w:wordWrap/>
        <w:overflowPunct w:val="0"/>
        <w:topLinePunct/>
        <w:autoSpaceDE/>
        <w:autoSpaceDN/>
        <w:bidi w:val="0"/>
        <w:adjustRightInd/>
        <w:spacing w:line="579" w:lineRule="exact"/>
        <w:ind w:firstLine="640" w:firstLineChars="200"/>
        <w:rPr>
          <w:rFonts w:hint="eastAsia" w:ascii="黑体" w:hAnsi="黑体" w:eastAsia="黑体" w:cs="黑体"/>
          <w:b w:val="0"/>
          <w:bCs/>
          <w:i w:val="0"/>
          <w:iCs w:val="0"/>
          <w:sz w:val="32"/>
          <w:szCs w:val="32"/>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 w:val="0"/>
          <w:bCs/>
          <w:i w:val="0"/>
          <w:iCs w:val="0"/>
          <w:sz w:val="32"/>
          <w:szCs w:val="32"/>
          <w:highlight w:val="none"/>
        </w:rPr>
        <w:t>第十</w:t>
      </w:r>
      <w:r>
        <w:rPr>
          <w:rFonts w:hint="eastAsia" w:ascii="黑体" w:hAnsi="黑体" w:eastAsia="黑体" w:cs="黑体"/>
          <w:b w:val="0"/>
          <w:bCs/>
          <w:i w:val="0"/>
          <w:iCs w:val="0"/>
          <w:sz w:val="32"/>
          <w:szCs w:val="32"/>
          <w:highlight w:val="none"/>
          <w:lang w:eastAsia="zh-CN"/>
        </w:rPr>
        <w:t>八</w:t>
      </w:r>
      <w:r>
        <w:rPr>
          <w:rFonts w:hint="eastAsia" w:ascii="黑体" w:hAnsi="黑体" w:eastAsia="黑体" w:cs="黑体"/>
          <w:b w:val="0"/>
          <w:bCs/>
          <w:i w:val="0"/>
          <w:iCs w:val="0"/>
          <w:sz w:val="32"/>
          <w:szCs w:val="32"/>
          <w:highlight w:val="none"/>
        </w:rPr>
        <w:t>条</w:t>
      </w:r>
      <w:r>
        <w:rPr>
          <w:rFonts w:hint="eastAsia" w:ascii="黑体" w:hAnsi="黑体" w:eastAsia="黑体" w:cs="黑体"/>
          <w:bCs/>
          <w:sz w:val="32"/>
          <w:szCs w:val="32"/>
          <w:highlight w:val="none"/>
        </w:rPr>
        <w:t>【创业指导】</w:t>
      </w:r>
      <w:r>
        <w:rPr>
          <w:rFonts w:hint="eastAsia" w:ascii="仿宋_GB2312" w:hAnsi="仿宋_GB2312" w:eastAsia="仿宋_GB2312" w:cs="仿宋_GB2312"/>
          <w:bCs/>
          <w:sz w:val="32"/>
          <w:szCs w:val="32"/>
        </w:rPr>
        <w:t>　县级以上</w:t>
      </w:r>
      <w:r>
        <w:rPr>
          <w:rFonts w:hint="eastAsia" w:ascii="仿宋_GB2312" w:hAnsi="仿宋_GB2312" w:eastAsia="仿宋_GB2312" w:cs="仿宋_GB2312"/>
          <w:bCs/>
          <w:sz w:val="32"/>
          <w:szCs w:val="32"/>
          <w:lang w:eastAsia="zh-CN"/>
        </w:rPr>
        <w:t>地方</w:t>
      </w:r>
      <w:r>
        <w:rPr>
          <w:rFonts w:hint="eastAsia" w:ascii="仿宋_GB2312" w:hAnsi="仿宋_GB2312" w:eastAsia="仿宋_GB2312" w:cs="仿宋_GB2312"/>
          <w:bCs/>
          <w:sz w:val="32"/>
          <w:szCs w:val="32"/>
        </w:rPr>
        <w:t>人民政府及其有关部门应当加强创业指导和服务，通过政府网站、公共服务平台、宣传资料等形式，为创业人员免费提供</w:t>
      </w:r>
      <w:r>
        <w:rPr>
          <w:rFonts w:hint="eastAsia" w:ascii="仿宋_GB2312" w:hAnsi="仿宋_GB2312" w:eastAsia="仿宋_GB2312" w:cs="仿宋_GB2312"/>
          <w:bCs/>
          <w:sz w:val="32"/>
          <w:szCs w:val="32"/>
          <w:lang w:eastAsia="zh-CN"/>
        </w:rPr>
        <w:t>市场监管</w:t>
      </w:r>
      <w:r>
        <w:rPr>
          <w:rFonts w:hint="eastAsia" w:ascii="仿宋_GB2312" w:hAnsi="仿宋_GB2312" w:eastAsia="仿宋_GB2312" w:cs="仿宋_GB2312"/>
          <w:bCs/>
          <w:sz w:val="32"/>
          <w:szCs w:val="32"/>
        </w:rPr>
        <w:t>、财税、金融、环境保护、安全生产、劳动用工、社会保障等方面的法律政策咨询和公共信息服务。</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鼓励省内高等学校、职业教育院校等对学生开展创业教育，开设创业教育课程，宣传国家和省的最新政策并进行创业指导。</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第十</w:t>
      </w:r>
      <w:r>
        <w:rPr>
          <w:rFonts w:hint="eastAsia" w:ascii="黑体" w:hAnsi="黑体" w:eastAsia="黑体" w:cs="黑体"/>
          <w:b w:val="0"/>
          <w:bCs/>
          <w:i w:val="0"/>
          <w:iCs w:val="0"/>
          <w:sz w:val="32"/>
          <w:szCs w:val="32"/>
          <w:lang w:eastAsia="zh-CN"/>
        </w:rPr>
        <w:t>九</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鼓励</w:t>
      </w:r>
      <w:r>
        <w:rPr>
          <w:rFonts w:hint="eastAsia" w:ascii="黑体" w:hAnsi="黑体" w:eastAsia="黑体" w:cs="黑体"/>
          <w:b w:val="0"/>
          <w:bCs/>
          <w:i w:val="0"/>
          <w:iCs w:val="0"/>
          <w:sz w:val="32"/>
          <w:szCs w:val="32"/>
        </w:rPr>
        <w:t>创业】</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本省</w:t>
      </w:r>
      <w:r>
        <w:rPr>
          <w:rFonts w:hint="eastAsia" w:ascii="仿宋_GB2312" w:hAnsi="仿宋_GB2312" w:eastAsia="仿宋_GB2312" w:cs="仿宋_GB2312"/>
          <w:b w:val="0"/>
          <w:bCs/>
          <w:i w:val="0"/>
          <w:iCs w:val="0"/>
          <w:sz w:val="32"/>
          <w:szCs w:val="32"/>
        </w:rPr>
        <w:t>鼓励自然人、法人或者其他组织投资创办中小企业</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支持中小企业参与发展先进制造业、现代服务业、乡村振兴等。</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实施市场准入负面清单制度。市场准入负面清单以外的行业、</w:t>
      </w:r>
      <w:r>
        <w:rPr>
          <w:rFonts w:hint="eastAsia" w:ascii="仿宋_GB2312" w:hAnsi="仿宋_GB2312" w:eastAsia="仿宋_GB2312" w:cs="仿宋_GB2312"/>
          <w:b w:val="0"/>
          <w:bCs/>
          <w:i w:val="0"/>
          <w:iCs w:val="0"/>
          <w:sz w:val="32"/>
          <w:szCs w:val="32"/>
        </w:rPr>
        <w:t>领域</w:t>
      </w:r>
      <w:r>
        <w:rPr>
          <w:rFonts w:hint="eastAsia" w:ascii="仿宋_GB2312" w:hAnsi="仿宋_GB2312" w:eastAsia="仿宋_GB2312" w:cs="仿宋_GB2312"/>
          <w:b w:val="0"/>
          <w:bCs/>
          <w:i w:val="0"/>
          <w:iCs w:val="0"/>
          <w:sz w:val="32"/>
          <w:szCs w:val="32"/>
          <w:lang w:eastAsia="zh-CN"/>
        </w:rPr>
        <w:t>、业务</w:t>
      </w:r>
      <w:r>
        <w:rPr>
          <w:rFonts w:hint="eastAsia" w:ascii="仿宋_GB2312" w:hAnsi="仿宋_GB2312" w:eastAsia="仿宋_GB2312" w:cs="仿宋_GB2312"/>
          <w:b w:val="0"/>
          <w:bCs/>
          <w:i w:val="0"/>
          <w:iCs w:val="0"/>
          <w:sz w:val="32"/>
          <w:szCs w:val="32"/>
        </w:rPr>
        <w:t>，中小企业与其他企业具有平等进入的权利，任何单位和个人不得加以限制。</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二十</w:t>
      </w:r>
      <w:r>
        <w:rPr>
          <w:rFonts w:hint="eastAsia" w:ascii="黑体" w:hAnsi="黑体" w:eastAsia="黑体" w:cs="黑体"/>
          <w:b w:val="0"/>
          <w:bCs/>
          <w:i w:val="0"/>
          <w:iCs w:val="0"/>
          <w:sz w:val="32"/>
          <w:szCs w:val="32"/>
        </w:rPr>
        <w:t>条【特殊群体创业】</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县级以上地方人民政府及其有关部门应当积极培育创业主体，</w:t>
      </w:r>
      <w:r>
        <w:rPr>
          <w:rFonts w:hint="eastAsia" w:ascii="仿宋_GB2312" w:hAnsi="仿宋_GB2312" w:eastAsia="仿宋_GB2312" w:cs="仿宋_GB2312"/>
          <w:b w:val="0"/>
          <w:bCs/>
          <w:i w:val="0"/>
          <w:iCs w:val="0"/>
          <w:sz w:val="32"/>
          <w:szCs w:val="32"/>
          <w:lang w:eastAsia="zh-CN"/>
        </w:rPr>
        <w:t>鼓励、</w:t>
      </w:r>
      <w:r>
        <w:rPr>
          <w:rFonts w:hint="eastAsia" w:ascii="仿宋_GB2312" w:hAnsi="仿宋_GB2312" w:eastAsia="仿宋_GB2312" w:cs="仿宋_GB2312"/>
          <w:b w:val="0"/>
          <w:bCs/>
          <w:i w:val="0"/>
          <w:iCs w:val="0"/>
          <w:sz w:val="32"/>
          <w:szCs w:val="32"/>
        </w:rPr>
        <w:t>支持高等学校毕业生、退役军人、返乡农民工和失业人员、残疾人员等创办小型微型企业</w:t>
      </w:r>
      <w:r>
        <w:rPr>
          <w:rFonts w:hint="eastAsia" w:ascii="仿宋_GB2312" w:hAnsi="仿宋_GB2312" w:eastAsia="仿宋_GB2312" w:cs="仿宋_GB2312"/>
          <w:b w:val="0"/>
          <w:bCs/>
          <w:i w:val="0"/>
          <w:iCs w:val="0"/>
          <w:sz w:val="32"/>
          <w:szCs w:val="32"/>
          <w:lang w:eastAsia="zh-CN"/>
        </w:rPr>
        <w:t>，并</w:t>
      </w:r>
      <w:r>
        <w:rPr>
          <w:rFonts w:hint="eastAsia" w:ascii="仿宋_GB2312" w:hAnsi="仿宋_GB2312" w:eastAsia="仿宋_GB2312" w:cs="仿宋_GB2312"/>
          <w:b w:val="0"/>
          <w:bCs/>
          <w:i w:val="0"/>
          <w:iCs w:val="0"/>
          <w:sz w:val="32"/>
          <w:szCs w:val="32"/>
          <w:lang w:val="en-US" w:eastAsia="zh-CN"/>
        </w:rPr>
        <w:t>按照有关规定落实创业补贴、税收优惠和收费减免等政策</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黑体" w:hAnsi="黑体" w:eastAsia="黑体" w:cs="黑体"/>
          <w:b w:val="0"/>
          <w:bCs/>
          <w:i w:val="0"/>
          <w:iCs w:val="0"/>
          <w:sz w:val="32"/>
          <w:szCs w:val="32"/>
        </w:rPr>
      </w:pPr>
      <w:r>
        <w:rPr>
          <w:rFonts w:hint="eastAsia" w:ascii="仿宋_GB2312" w:hAnsi="仿宋_GB2312" w:eastAsia="仿宋_GB2312" w:cs="仿宋_GB2312"/>
          <w:b w:val="0"/>
          <w:bCs/>
          <w:i w:val="0"/>
          <w:iCs w:val="0"/>
          <w:sz w:val="32"/>
          <w:szCs w:val="32"/>
        </w:rPr>
        <w:t>高等学校、科研机构等事业单位专业技术人员离岗在本省行政区域内创办中小企业的，</w:t>
      </w:r>
      <w:r>
        <w:rPr>
          <w:rFonts w:hint="eastAsia" w:ascii="仿宋_GB2312" w:hAnsi="仿宋_GB2312" w:eastAsia="仿宋_GB2312" w:cs="仿宋_GB2312"/>
          <w:b w:val="0"/>
          <w:bCs/>
          <w:i w:val="0"/>
          <w:iCs w:val="0"/>
          <w:sz w:val="32"/>
          <w:szCs w:val="32"/>
          <w:highlight w:val="none"/>
        </w:rPr>
        <w:t>经</w:t>
      </w:r>
      <w:r>
        <w:rPr>
          <w:rFonts w:hint="eastAsia" w:ascii="仿宋_GB2312" w:hAnsi="仿宋_GB2312" w:eastAsia="仿宋_GB2312" w:cs="仿宋_GB2312"/>
          <w:b w:val="0"/>
          <w:bCs/>
          <w:i w:val="0"/>
          <w:iCs w:val="0"/>
          <w:sz w:val="32"/>
          <w:szCs w:val="32"/>
          <w:highlight w:val="none"/>
          <w:lang w:eastAsia="zh-CN"/>
        </w:rPr>
        <w:t>批准</w:t>
      </w:r>
      <w:r>
        <w:rPr>
          <w:rFonts w:hint="eastAsia" w:ascii="仿宋_GB2312" w:hAnsi="仿宋_GB2312" w:eastAsia="仿宋_GB2312" w:cs="仿宋_GB2312"/>
          <w:b w:val="0"/>
          <w:bCs/>
          <w:i w:val="0"/>
          <w:iCs w:val="0"/>
          <w:sz w:val="32"/>
          <w:szCs w:val="32"/>
          <w:highlight w:val="none"/>
        </w:rPr>
        <w:t>可以在规定期限内保留人事关系。离岗创业期间，</w:t>
      </w:r>
      <w:r>
        <w:rPr>
          <w:rFonts w:hint="eastAsia" w:ascii="仿宋_GB2312" w:hAnsi="仿宋_GB2312" w:eastAsia="仿宋_GB2312" w:cs="仿宋_GB2312"/>
          <w:b w:val="0"/>
          <w:bCs/>
          <w:i w:val="0"/>
          <w:iCs w:val="0"/>
          <w:sz w:val="32"/>
          <w:szCs w:val="32"/>
        </w:rPr>
        <w:t>与原单位其他在岗人员在职称评聘、岗位等级晋升等方面享有同等权利。离岗创业期间取得的科技开发或者转化成果，可以作为其职称评聘的依据。</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二十一</w:t>
      </w:r>
      <w:r>
        <w:rPr>
          <w:rFonts w:hint="eastAsia" w:ascii="黑体" w:hAnsi="黑体" w:eastAsia="黑体" w:cs="黑体"/>
          <w:b w:val="0"/>
          <w:bCs/>
          <w:i w:val="0"/>
          <w:iCs w:val="0"/>
          <w:sz w:val="32"/>
          <w:szCs w:val="32"/>
        </w:rPr>
        <w:t>条【创新创业投资】</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人民政府发展改革、经济和信息化、科技等部门应当鼓励各类创业投资</w:t>
      </w:r>
      <w:r>
        <w:rPr>
          <w:rFonts w:hint="eastAsia" w:ascii="仿宋_GB2312" w:hAnsi="仿宋_GB2312" w:eastAsia="仿宋_GB2312" w:cs="仿宋_GB2312"/>
          <w:b w:val="0"/>
          <w:bCs/>
          <w:i w:val="0"/>
          <w:iCs w:val="0"/>
          <w:sz w:val="32"/>
          <w:szCs w:val="32"/>
          <w:highlight w:val="none"/>
        </w:rPr>
        <w:t>机构</w:t>
      </w:r>
      <w:r>
        <w:rPr>
          <w:rFonts w:hint="eastAsia" w:ascii="仿宋_GB2312" w:hAnsi="仿宋_GB2312" w:eastAsia="仿宋_GB2312" w:cs="仿宋_GB2312"/>
          <w:b w:val="0"/>
          <w:bCs/>
          <w:i w:val="0"/>
          <w:iCs w:val="0"/>
          <w:sz w:val="32"/>
          <w:szCs w:val="32"/>
          <w:highlight w:val="none"/>
          <w:lang w:eastAsia="zh-CN"/>
        </w:rPr>
        <w:t>和个人投资者</w:t>
      </w:r>
      <w:r>
        <w:rPr>
          <w:rFonts w:hint="eastAsia" w:ascii="仿宋_GB2312" w:hAnsi="仿宋_GB2312" w:eastAsia="仿宋_GB2312" w:cs="仿宋_GB2312"/>
          <w:b w:val="0"/>
          <w:bCs/>
          <w:i w:val="0"/>
          <w:iCs w:val="0"/>
          <w:sz w:val="32"/>
          <w:szCs w:val="32"/>
          <w:highlight w:val="none"/>
        </w:rPr>
        <w:t>加大对初创</w:t>
      </w:r>
      <w:r>
        <w:rPr>
          <w:rFonts w:hint="eastAsia" w:ascii="仿宋_GB2312" w:hAnsi="仿宋_GB2312" w:eastAsia="仿宋_GB2312" w:cs="仿宋_GB2312"/>
          <w:b w:val="0"/>
          <w:bCs/>
          <w:i w:val="0"/>
          <w:iCs w:val="0"/>
          <w:sz w:val="32"/>
          <w:szCs w:val="32"/>
          <w:highlight w:val="none"/>
          <w:lang w:eastAsia="zh-CN"/>
        </w:rPr>
        <w:t>期</w:t>
      </w:r>
      <w:r>
        <w:rPr>
          <w:rFonts w:hint="eastAsia" w:ascii="仿宋_GB2312" w:hAnsi="仿宋_GB2312" w:eastAsia="仿宋_GB2312" w:cs="仿宋_GB2312"/>
          <w:b w:val="0"/>
          <w:bCs/>
          <w:i w:val="0"/>
          <w:iCs w:val="0"/>
          <w:sz w:val="32"/>
          <w:szCs w:val="32"/>
          <w:highlight w:val="none"/>
        </w:rPr>
        <w:t>、成长</w:t>
      </w:r>
      <w:r>
        <w:rPr>
          <w:rFonts w:hint="eastAsia" w:ascii="仿宋_GB2312" w:hAnsi="仿宋_GB2312" w:eastAsia="仿宋_GB2312" w:cs="仿宋_GB2312"/>
          <w:b w:val="0"/>
          <w:bCs/>
          <w:i w:val="0"/>
          <w:iCs w:val="0"/>
          <w:sz w:val="32"/>
          <w:szCs w:val="32"/>
          <w:highlight w:val="none"/>
          <w:lang w:eastAsia="zh-CN"/>
        </w:rPr>
        <w:t>期科技创新</w:t>
      </w:r>
      <w:r>
        <w:rPr>
          <w:rFonts w:hint="eastAsia" w:ascii="仿宋_GB2312" w:hAnsi="仿宋_GB2312" w:eastAsia="仿宋_GB2312" w:cs="仿宋_GB2312"/>
          <w:b w:val="0"/>
          <w:bCs/>
          <w:i w:val="0"/>
          <w:iCs w:val="0"/>
          <w:sz w:val="32"/>
          <w:szCs w:val="32"/>
          <w:highlight w:val="none"/>
        </w:rPr>
        <w:t>企业的投资力度。</w:t>
      </w:r>
    </w:p>
    <w:p>
      <w:pPr>
        <w:pageBreakBefore w:val="0"/>
        <w:kinsoku/>
        <w:wordWrap/>
        <w:overflowPunct w:val="0"/>
        <w:topLinePunct/>
        <w:autoSpaceDE/>
        <w:autoSpaceDN/>
        <w:bidi w:val="0"/>
        <w:adjustRightInd/>
        <w:spacing w:line="579" w:lineRule="exact"/>
        <w:ind w:firstLine="640" w:firstLineChars="200"/>
        <w:rPr>
          <w:rFonts w:hint="eastAsia" w:ascii="黑体" w:hAnsi="黑体" w:eastAsia="黑体" w:cs="黑体"/>
          <w:b w:val="0"/>
          <w:bCs/>
          <w:i w:val="0"/>
          <w:iCs w:val="0"/>
          <w:sz w:val="32"/>
          <w:szCs w:val="32"/>
        </w:rPr>
      </w:pPr>
      <w:r>
        <w:rPr>
          <w:rFonts w:hint="eastAsia" w:ascii="仿宋_GB2312" w:hAnsi="仿宋_GB2312" w:eastAsia="仿宋_GB2312" w:cs="仿宋_GB2312"/>
          <w:b w:val="0"/>
          <w:bCs/>
          <w:i w:val="0"/>
          <w:iCs w:val="0"/>
          <w:sz w:val="32"/>
          <w:szCs w:val="32"/>
        </w:rPr>
        <w:t>省人民政府及其财政、人力资源社会保障等部门应当制定并完善</w:t>
      </w:r>
      <w:r>
        <w:rPr>
          <w:rFonts w:hint="eastAsia" w:ascii="仿宋_GB2312" w:hAnsi="仿宋_GB2312" w:eastAsia="仿宋_GB2312" w:cs="仿宋_GB2312"/>
          <w:b w:val="0"/>
          <w:bCs/>
          <w:i w:val="0"/>
          <w:iCs w:val="0"/>
          <w:sz w:val="32"/>
          <w:szCs w:val="32"/>
          <w:lang w:eastAsia="zh-CN"/>
        </w:rPr>
        <w:t>中小企业</w:t>
      </w:r>
      <w:r>
        <w:rPr>
          <w:rFonts w:hint="eastAsia" w:ascii="仿宋_GB2312" w:hAnsi="仿宋_GB2312" w:eastAsia="仿宋_GB2312" w:cs="仿宋_GB2312"/>
          <w:b w:val="0"/>
          <w:bCs/>
          <w:i w:val="0"/>
          <w:iCs w:val="0"/>
          <w:sz w:val="32"/>
          <w:szCs w:val="32"/>
        </w:rPr>
        <w:t>创业贷款担保政策。对于符合条件的创业者和创业组织，可以按照规定给予创业贷款担保和贴息。</w:t>
      </w:r>
    </w:p>
    <w:p>
      <w:pPr>
        <w:pageBreakBefore w:val="0"/>
        <w:kinsoku/>
        <w:wordWrap/>
        <w:overflowPunct w:val="0"/>
        <w:topLinePunct/>
        <w:autoSpaceDE/>
        <w:autoSpaceDN/>
        <w:bidi w:val="0"/>
        <w:adjustRightInd/>
        <w:spacing w:line="579" w:lineRule="exact"/>
        <w:ind w:firstLine="640" w:firstLineChars="200"/>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二</w:t>
      </w:r>
      <w:r>
        <w:rPr>
          <w:rFonts w:hint="eastAsia" w:ascii="黑体" w:hAnsi="黑体" w:eastAsia="黑体" w:cs="黑体"/>
          <w:b w:val="0"/>
          <w:bCs/>
          <w:i w:val="0"/>
          <w:iCs w:val="0"/>
          <w:sz w:val="32"/>
          <w:szCs w:val="32"/>
        </w:rPr>
        <w:t>条【创业</w:t>
      </w:r>
      <w:r>
        <w:rPr>
          <w:rFonts w:hint="eastAsia" w:ascii="黑体" w:hAnsi="黑体" w:eastAsia="黑体" w:cs="黑体"/>
          <w:b w:val="0"/>
          <w:bCs/>
          <w:i w:val="0"/>
          <w:iCs w:val="0"/>
          <w:sz w:val="32"/>
          <w:szCs w:val="32"/>
          <w:lang w:eastAsia="zh-CN"/>
        </w:rPr>
        <w:t>载体</w:t>
      </w:r>
      <w:r>
        <w:rPr>
          <w:rFonts w:hint="eastAsia" w:ascii="黑体" w:hAnsi="黑体" w:eastAsia="黑体" w:cs="黑体"/>
          <w:b w:val="0"/>
          <w:bCs/>
          <w:i w:val="0"/>
          <w:iCs w:val="0"/>
          <w:sz w:val="32"/>
          <w:szCs w:val="32"/>
        </w:rPr>
        <w:t>】</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w:t>
      </w:r>
      <w:r>
        <w:rPr>
          <w:rFonts w:hint="eastAsia" w:ascii="仿宋_GB2312" w:hAnsi="仿宋_GB2312" w:eastAsia="仿宋_GB2312" w:cs="仿宋_GB2312"/>
          <w:b w:val="0"/>
          <w:bCs/>
          <w:i w:val="0"/>
          <w:iCs w:val="0"/>
          <w:sz w:val="32"/>
          <w:szCs w:val="32"/>
          <w:lang w:eastAsia="zh-CN"/>
        </w:rPr>
        <w:t>应当</w:t>
      </w:r>
      <w:r>
        <w:rPr>
          <w:rFonts w:hint="eastAsia" w:ascii="仿宋_GB2312" w:hAnsi="仿宋_GB2312" w:eastAsia="仿宋_GB2312" w:cs="仿宋_GB2312"/>
          <w:b w:val="0"/>
          <w:bCs/>
          <w:i w:val="0"/>
          <w:iCs w:val="0"/>
          <w:sz w:val="32"/>
          <w:szCs w:val="32"/>
        </w:rPr>
        <w:t>支持建设和创办中小企业创业创新基地、孵化基地、众创空间等创业载体，为小型微型企业提供必要的生产经营场地和服务，</w:t>
      </w:r>
      <w:r>
        <w:rPr>
          <w:rFonts w:hint="eastAsia" w:ascii="仿宋_GB2312" w:hAnsi="仿宋_GB2312" w:eastAsia="仿宋_GB2312" w:cs="仿宋_GB2312"/>
          <w:b w:val="0"/>
          <w:bCs/>
          <w:i w:val="0"/>
          <w:iCs w:val="0"/>
          <w:sz w:val="32"/>
          <w:szCs w:val="32"/>
          <w:highlight w:val="none"/>
        </w:rPr>
        <w:t>并</w:t>
      </w:r>
      <w:r>
        <w:rPr>
          <w:rFonts w:hint="eastAsia" w:ascii="仿宋_GB2312" w:hAnsi="仿宋_GB2312" w:eastAsia="仿宋_GB2312" w:cs="仿宋_GB2312"/>
          <w:b w:val="0"/>
          <w:bCs/>
          <w:i w:val="0"/>
          <w:iCs w:val="0"/>
          <w:sz w:val="32"/>
          <w:szCs w:val="32"/>
          <w:highlight w:val="none"/>
          <w:lang w:eastAsia="zh-CN"/>
        </w:rPr>
        <w:t>可以</w:t>
      </w:r>
      <w:r>
        <w:rPr>
          <w:rFonts w:hint="eastAsia" w:ascii="仿宋_GB2312" w:hAnsi="仿宋_GB2312" w:eastAsia="仿宋_GB2312" w:cs="仿宋_GB2312"/>
          <w:b w:val="0"/>
          <w:bCs/>
          <w:i w:val="0"/>
          <w:iCs w:val="0"/>
          <w:sz w:val="32"/>
          <w:szCs w:val="32"/>
          <w:highlight w:val="none"/>
        </w:rPr>
        <w:t>给予场地房租补贴。</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三</w:t>
      </w:r>
      <w:r>
        <w:rPr>
          <w:rFonts w:hint="eastAsia" w:ascii="黑体" w:hAnsi="黑体" w:eastAsia="黑体" w:cs="黑体"/>
          <w:b w:val="0"/>
          <w:bCs/>
          <w:i w:val="0"/>
          <w:iCs w:val="0"/>
          <w:sz w:val="32"/>
          <w:szCs w:val="32"/>
        </w:rPr>
        <w:t>条【用地</w:t>
      </w:r>
      <w:r>
        <w:rPr>
          <w:rFonts w:hint="eastAsia" w:ascii="黑体" w:hAnsi="黑体" w:eastAsia="黑体" w:cs="黑体"/>
          <w:b w:val="0"/>
          <w:bCs/>
          <w:i w:val="0"/>
          <w:iCs w:val="0"/>
          <w:sz w:val="32"/>
          <w:szCs w:val="32"/>
          <w:lang w:eastAsia="zh-CN"/>
        </w:rPr>
        <w:t>保障</w:t>
      </w:r>
      <w:r>
        <w:rPr>
          <w:rFonts w:hint="eastAsia" w:ascii="黑体" w:hAnsi="黑体" w:eastAsia="黑体" w:cs="黑体"/>
          <w:b w:val="0"/>
          <w:bCs/>
          <w:i w:val="0"/>
          <w:iCs w:val="0"/>
          <w:sz w:val="32"/>
          <w:szCs w:val="32"/>
        </w:rPr>
        <w:t>】</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w:t>
      </w:r>
      <w:r>
        <w:rPr>
          <w:rFonts w:hint="eastAsia" w:ascii="仿宋_GB2312" w:hAnsi="仿宋_GB2312" w:eastAsia="仿宋_GB2312" w:cs="仿宋_GB2312"/>
          <w:b w:val="0"/>
          <w:bCs/>
          <w:i w:val="0"/>
          <w:iCs w:val="0"/>
          <w:sz w:val="32"/>
          <w:szCs w:val="32"/>
          <w:lang w:eastAsia="zh-CN"/>
        </w:rPr>
        <w:t>及其有关</w:t>
      </w:r>
      <w:r>
        <w:rPr>
          <w:rFonts w:hint="eastAsia" w:ascii="仿宋_GB2312" w:hAnsi="仿宋_GB2312" w:eastAsia="仿宋_GB2312" w:cs="仿宋_GB2312"/>
          <w:b w:val="0"/>
          <w:bCs/>
          <w:i w:val="0"/>
          <w:iCs w:val="0"/>
          <w:sz w:val="32"/>
          <w:szCs w:val="32"/>
        </w:rPr>
        <w:t>部门应当根据中小企业发展的需要，在国土空间规划中</w:t>
      </w:r>
      <w:r>
        <w:rPr>
          <w:rFonts w:hint="eastAsia" w:ascii="仿宋_GB2312" w:hAnsi="仿宋_GB2312" w:eastAsia="仿宋_GB2312" w:cs="仿宋_GB2312"/>
          <w:b w:val="0"/>
          <w:bCs/>
          <w:i w:val="0"/>
          <w:iCs w:val="0"/>
          <w:sz w:val="32"/>
          <w:szCs w:val="32"/>
          <w:lang w:eastAsia="zh-CN"/>
        </w:rPr>
        <w:t>为其</w:t>
      </w:r>
      <w:r>
        <w:rPr>
          <w:rFonts w:hint="eastAsia" w:ascii="仿宋_GB2312" w:hAnsi="仿宋_GB2312" w:eastAsia="仿宋_GB2312" w:cs="仿宋_GB2312"/>
          <w:b w:val="0"/>
          <w:bCs/>
          <w:i w:val="0"/>
          <w:iCs w:val="0"/>
          <w:sz w:val="32"/>
          <w:szCs w:val="32"/>
        </w:rPr>
        <w:t>安排必要的</w:t>
      </w:r>
      <w:r>
        <w:rPr>
          <w:rFonts w:hint="eastAsia" w:ascii="仿宋_GB2312" w:hAnsi="仿宋_GB2312" w:eastAsia="仿宋_GB2312" w:cs="仿宋_GB2312"/>
          <w:b w:val="0"/>
          <w:bCs/>
          <w:i w:val="0"/>
          <w:iCs w:val="0"/>
          <w:sz w:val="32"/>
          <w:szCs w:val="32"/>
          <w:lang w:eastAsia="zh-CN"/>
        </w:rPr>
        <w:t>用</w:t>
      </w:r>
      <w:r>
        <w:rPr>
          <w:rFonts w:hint="eastAsia" w:ascii="仿宋_GB2312" w:hAnsi="仿宋_GB2312" w:eastAsia="仿宋_GB2312" w:cs="仿宋_GB2312"/>
          <w:b w:val="0"/>
          <w:bCs/>
          <w:i w:val="0"/>
          <w:iCs w:val="0"/>
          <w:sz w:val="32"/>
          <w:szCs w:val="32"/>
        </w:rPr>
        <w:t>地和设施。</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w:t>
      </w:r>
      <w:r>
        <w:rPr>
          <w:rFonts w:hint="eastAsia" w:ascii="仿宋_GB2312" w:hAnsi="仿宋_GB2312" w:eastAsia="仿宋_GB2312" w:cs="仿宋_GB2312"/>
          <w:b w:val="0"/>
          <w:bCs/>
          <w:i w:val="0"/>
          <w:iCs w:val="0"/>
          <w:sz w:val="32"/>
          <w:szCs w:val="32"/>
          <w:lang w:eastAsia="zh-CN"/>
        </w:rPr>
        <w:t>及其有关部门</w:t>
      </w:r>
      <w:r>
        <w:rPr>
          <w:rFonts w:hint="eastAsia" w:ascii="仿宋_GB2312" w:hAnsi="仿宋_GB2312" w:eastAsia="仿宋_GB2312" w:cs="仿宋_GB2312"/>
          <w:b w:val="0"/>
          <w:bCs/>
          <w:i w:val="0"/>
          <w:iCs w:val="0"/>
          <w:sz w:val="32"/>
          <w:szCs w:val="32"/>
        </w:rPr>
        <w:t>可以采取先出租后出让、在法定最高年期内实行缩短出让年期</w:t>
      </w:r>
      <w:r>
        <w:rPr>
          <w:rFonts w:hint="eastAsia" w:ascii="仿宋_GB2312" w:hAnsi="仿宋_GB2312" w:eastAsia="仿宋_GB2312" w:cs="仿宋_GB2312"/>
          <w:b w:val="0"/>
          <w:bCs/>
          <w:i w:val="0"/>
          <w:iCs w:val="0"/>
          <w:sz w:val="32"/>
          <w:szCs w:val="32"/>
          <w:lang w:eastAsia="zh-CN"/>
        </w:rPr>
        <w:t>等</w:t>
      </w:r>
      <w:r>
        <w:rPr>
          <w:rFonts w:hint="eastAsia" w:ascii="仿宋_GB2312" w:hAnsi="仿宋_GB2312" w:eastAsia="仿宋_GB2312" w:cs="仿宋_GB2312"/>
          <w:b w:val="0"/>
          <w:bCs/>
          <w:i w:val="0"/>
          <w:iCs w:val="0"/>
          <w:sz w:val="32"/>
          <w:szCs w:val="32"/>
        </w:rPr>
        <w:t>方式，向符合条件的中小企业出让土地</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允许中小企业在法定期限内按照合同约定分期缴纳土地出让价款。</w:t>
      </w:r>
    </w:p>
    <w:p>
      <w:pPr>
        <w:pStyle w:val="2"/>
        <w:pageBreakBefore w:val="0"/>
        <w:kinsoku/>
        <w:wordWrap/>
        <w:autoSpaceDE/>
        <w:autoSpaceDN/>
        <w:bidi w:val="0"/>
        <w:adjustRightInd/>
        <w:spacing w:line="579" w:lineRule="exact"/>
        <w:ind w:left="0" w:leftChars="0"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农村集体经济组织及其成员在符合规划和用途管制的前提下，可以依法使用农村集体经营性建设用地创办中小企业，也可以依法以土地使用权入股、联营等形式与其他单位或者个人共同创办中小企业。</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四</w:t>
      </w:r>
      <w:r>
        <w:rPr>
          <w:rFonts w:hint="eastAsia" w:ascii="黑体" w:hAnsi="黑体" w:eastAsia="黑体" w:cs="黑体"/>
          <w:b w:val="0"/>
          <w:bCs/>
          <w:i w:val="0"/>
          <w:iCs w:val="0"/>
          <w:sz w:val="32"/>
          <w:szCs w:val="32"/>
        </w:rPr>
        <w:t>条【用电用能】</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县级以上</w:t>
      </w:r>
      <w:r>
        <w:rPr>
          <w:rFonts w:hint="eastAsia" w:ascii="仿宋_GB2312" w:hAnsi="仿宋_GB2312" w:eastAsia="仿宋_GB2312" w:cs="仿宋_GB2312"/>
          <w:b w:val="0"/>
          <w:bCs/>
          <w:i w:val="0"/>
          <w:iCs w:val="0"/>
          <w:sz w:val="32"/>
          <w:szCs w:val="32"/>
          <w:lang w:eastAsia="zh-CN"/>
        </w:rPr>
        <w:t>地方</w:t>
      </w:r>
      <w:r>
        <w:rPr>
          <w:rFonts w:hint="eastAsia" w:ascii="仿宋_GB2312" w:hAnsi="仿宋_GB2312" w:eastAsia="仿宋_GB2312" w:cs="仿宋_GB2312"/>
          <w:b w:val="0"/>
          <w:bCs/>
          <w:i w:val="0"/>
          <w:iCs w:val="0"/>
          <w:sz w:val="32"/>
          <w:szCs w:val="32"/>
        </w:rPr>
        <w:t>人民政府及其有关部门应当支持园区内中小企业集中参与电力市场交易，</w:t>
      </w:r>
      <w:r>
        <w:rPr>
          <w:rFonts w:hint="eastAsia" w:ascii="仿宋_GB2312" w:hAnsi="仿宋_GB2312" w:eastAsia="仿宋_GB2312" w:cs="仿宋_GB2312"/>
          <w:b w:val="0"/>
          <w:bCs/>
          <w:i w:val="0"/>
          <w:iCs w:val="0"/>
          <w:sz w:val="32"/>
          <w:szCs w:val="32"/>
          <w:lang w:eastAsia="zh-CN"/>
        </w:rPr>
        <w:t>降低用电成本；</w:t>
      </w:r>
      <w:r>
        <w:rPr>
          <w:rFonts w:hint="eastAsia" w:ascii="仿宋_GB2312" w:hAnsi="仿宋_GB2312" w:eastAsia="仿宋_GB2312" w:cs="仿宋_GB2312"/>
          <w:b w:val="0"/>
          <w:bCs/>
          <w:i w:val="0"/>
          <w:iCs w:val="0"/>
          <w:sz w:val="32"/>
          <w:szCs w:val="32"/>
        </w:rPr>
        <w:t>加强天然气供应保障支持，提升能源要素保障水平。</w:t>
      </w:r>
    </w:p>
    <w:p>
      <w:pPr>
        <w:pStyle w:val="2"/>
        <w:pageBreakBefore w:val="0"/>
        <w:kinsoku/>
        <w:wordWrap/>
        <w:autoSpaceDE/>
        <w:autoSpaceDN/>
        <w:bidi w:val="0"/>
        <w:adjustRightInd/>
        <w:spacing w:line="579" w:lineRule="exact"/>
        <w:rPr>
          <w:rFonts w:hint="eastAsia" w:ascii="仿宋_GB2312" w:hAnsi="仿宋_GB2312" w:eastAsia="仿宋_GB2312" w:cs="仿宋_GB2312"/>
          <w:b w:val="0"/>
          <w:bCs/>
          <w:i w:val="0"/>
          <w:iCs w:val="0"/>
          <w:sz w:val="32"/>
          <w:szCs w:val="32"/>
          <w:lang w:eastAsia="zh-CN"/>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第五章</w:t>
      </w:r>
      <w:r>
        <w:rPr>
          <w:rFonts w:hint="eastAsia" w:ascii="黑体" w:hAnsi="黑体" w:eastAsia="黑体" w:cs="黑体"/>
          <w:b w:val="0"/>
          <w:bCs/>
          <w:i w:val="0"/>
          <w:iCs w:val="0"/>
          <w:sz w:val="32"/>
          <w:szCs w:val="32"/>
          <w:lang w:val="en-US" w:eastAsia="zh-CN"/>
        </w:rPr>
        <w:t xml:space="preserve">  创新支持</w:t>
      </w:r>
    </w:p>
    <w:p>
      <w:pPr>
        <w:pageBreakBefore w:val="0"/>
        <w:kinsoku/>
        <w:wordWrap/>
        <w:autoSpaceDE/>
        <w:autoSpaceDN/>
        <w:bidi w:val="0"/>
        <w:adjustRightInd/>
        <w:spacing w:line="579" w:lineRule="exact"/>
        <w:rPr>
          <w:rFonts w:hint="eastAsia"/>
          <w:b w:val="0"/>
          <w:bCs/>
          <w:i w:val="0"/>
          <w:iCs w:val="0"/>
          <w:lang w:eastAsia="zh-CN"/>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五</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资金支持</w:t>
      </w:r>
      <w:r>
        <w:rPr>
          <w:rFonts w:hint="eastAsia" w:ascii="黑体" w:hAnsi="黑体" w:eastAsia="黑体" w:cs="黑体"/>
          <w:b w:val="0"/>
          <w:bCs/>
          <w:i w:val="0"/>
          <w:iCs w:val="0"/>
          <w:sz w:val="32"/>
          <w:szCs w:val="32"/>
        </w:rPr>
        <w:t>】</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w:t>
      </w:r>
      <w:r>
        <w:rPr>
          <w:rFonts w:hint="eastAsia" w:ascii="仿宋_GB2312" w:hAnsi="仿宋_GB2312" w:eastAsia="仿宋_GB2312" w:cs="仿宋_GB2312"/>
          <w:b w:val="0"/>
          <w:bCs/>
          <w:i w:val="0"/>
          <w:iCs w:val="0"/>
          <w:sz w:val="32"/>
          <w:szCs w:val="32"/>
          <w:lang w:eastAsia="zh-CN"/>
        </w:rPr>
        <w:t>及其</w:t>
      </w:r>
      <w:r>
        <w:rPr>
          <w:rFonts w:hint="eastAsia" w:ascii="仿宋_GB2312" w:hAnsi="仿宋_GB2312" w:eastAsia="仿宋_GB2312" w:cs="仿宋_GB2312"/>
          <w:b w:val="0"/>
          <w:bCs/>
          <w:i w:val="0"/>
          <w:iCs w:val="0"/>
          <w:sz w:val="32"/>
          <w:szCs w:val="32"/>
        </w:rPr>
        <w:t>有关部门用于科学技术创新的专项资金，应当</w:t>
      </w:r>
      <w:r>
        <w:rPr>
          <w:rFonts w:hint="eastAsia" w:ascii="仿宋_GB2312" w:hAnsi="仿宋_GB2312" w:eastAsia="仿宋_GB2312" w:cs="仿宋_GB2312"/>
          <w:b w:val="0"/>
          <w:bCs/>
          <w:i w:val="0"/>
          <w:iCs w:val="0"/>
          <w:sz w:val="32"/>
          <w:szCs w:val="32"/>
          <w:lang w:eastAsia="zh-CN"/>
        </w:rPr>
        <w:t>向</w:t>
      </w:r>
      <w:r>
        <w:rPr>
          <w:rFonts w:hint="eastAsia" w:ascii="仿宋_GB2312" w:hAnsi="仿宋_GB2312" w:eastAsia="仿宋_GB2312" w:cs="仿宋_GB2312"/>
          <w:b w:val="0"/>
          <w:bCs/>
          <w:i w:val="0"/>
          <w:iCs w:val="0"/>
          <w:sz w:val="32"/>
          <w:szCs w:val="32"/>
        </w:rPr>
        <w:t>中小企业</w:t>
      </w:r>
      <w:r>
        <w:rPr>
          <w:rFonts w:hint="eastAsia" w:ascii="仿宋_GB2312" w:hAnsi="仿宋_GB2312" w:eastAsia="仿宋_GB2312" w:cs="仿宋_GB2312"/>
          <w:b w:val="0"/>
          <w:bCs/>
          <w:i w:val="0"/>
          <w:iCs w:val="0"/>
          <w:sz w:val="32"/>
          <w:szCs w:val="32"/>
          <w:lang w:eastAsia="zh-CN"/>
        </w:rPr>
        <w:t>倾斜，加强对中小企业</w:t>
      </w:r>
      <w:r>
        <w:rPr>
          <w:rFonts w:hint="eastAsia" w:ascii="仿宋_GB2312" w:hAnsi="仿宋_GB2312" w:eastAsia="仿宋_GB2312" w:cs="仿宋_GB2312"/>
          <w:b w:val="0"/>
          <w:bCs/>
          <w:i w:val="0"/>
          <w:iCs w:val="0"/>
          <w:sz w:val="32"/>
          <w:szCs w:val="32"/>
        </w:rPr>
        <w:t>技术创新</w:t>
      </w:r>
      <w:r>
        <w:rPr>
          <w:rFonts w:hint="eastAsia" w:ascii="仿宋_GB2312" w:hAnsi="仿宋_GB2312" w:eastAsia="仿宋_GB2312" w:cs="仿宋_GB2312"/>
          <w:b w:val="0"/>
          <w:bCs/>
          <w:i w:val="0"/>
          <w:iCs w:val="0"/>
          <w:sz w:val="32"/>
          <w:szCs w:val="32"/>
          <w:lang w:eastAsia="zh-CN"/>
        </w:rPr>
        <w:t>的</w:t>
      </w:r>
      <w:r>
        <w:rPr>
          <w:rFonts w:hint="eastAsia" w:ascii="仿宋_GB2312" w:hAnsi="仿宋_GB2312" w:eastAsia="仿宋_GB2312" w:cs="仿宋_GB2312"/>
          <w:b w:val="0"/>
          <w:bCs/>
          <w:i w:val="0"/>
          <w:iCs w:val="0"/>
          <w:sz w:val="32"/>
          <w:szCs w:val="32"/>
        </w:rPr>
        <w:t>支持</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鼓励各类专业化基金服务中小企业创新发展。</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六</w:t>
      </w:r>
      <w:r>
        <w:rPr>
          <w:rFonts w:hint="eastAsia" w:ascii="黑体" w:hAnsi="黑体" w:eastAsia="黑体" w:cs="黑体"/>
          <w:b w:val="0"/>
          <w:bCs/>
          <w:i w:val="0"/>
          <w:iCs w:val="0"/>
          <w:sz w:val="32"/>
          <w:szCs w:val="32"/>
        </w:rPr>
        <w:t>条【创新载体】</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人民政府发展改革、经济和信息化、科技等部门</w:t>
      </w:r>
      <w:r>
        <w:rPr>
          <w:rFonts w:hint="eastAsia" w:ascii="仿宋_GB2312" w:hAnsi="仿宋_GB2312" w:eastAsia="仿宋_GB2312" w:cs="仿宋_GB2312"/>
          <w:b w:val="0"/>
          <w:bCs/>
          <w:i w:val="0"/>
          <w:iCs w:val="0"/>
          <w:sz w:val="32"/>
          <w:szCs w:val="32"/>
          <w:lang w:eastAsia="zh-CN"/>
        </w:rPr>
        <w:t>应当</w:t>
      </w:r>
      <w:r>
        <w:rPr>
          <w:rFonts w:hint="eastAsia" w:ascii="仿宋_GB2312" w:hAnsi="仿宋_GB2312" w:eastAsia="仿宋_GB2312" w:cs="仿宋_GB2312"/>
          <w:b w:val="0"/>
          <w:bCs/>
          <w:i w:val="0"/>
          <w:iCs w:val="0"/>
          <w:sz w:val="32"/>
          <w:szCs w:val="32"/>
        </w:rPr>
        <w:t>鼓励、支持中小企业参与建立区域性、行业性创新平台，支持有条件的中小企业建立企业研发机构；鼓励、支持符合条件的中小企业评价备案为国家科技型中小企业、认定为国家高新技术企业。</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七</w:t>
      </w:r>
      <w:r>
        <w:rPr>
          <w:rFonts w:hint="eastAsia" w:ascii="黑体" w:hAnsi="黑体" w:eastAsia="黑体" w:cs="黑体"/>
          <w:b w:val="0"/>
          <w:bCs/>
          <w:i w:val="0"/>
          <w:iCs w:val="0"/>
          <w:sz w:val="32"/>
          <w:szCs w:val="32"/>
        </w:rPr>
        <w:t>条【科研支持】</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省人民政府科技部门</w:t>
      </w:r>
      <w:r>
        <w:rPr>
          <w:rFonts w:hint="eastAsia" w:ascii="仿宋_GB2312" w:hAnsi="仿宋_GB2312" w:eastAsia="仿宋_GB2312" w:cs="仿宋_GB2312"/>
          <w:b w:val="0"/>
          <w:bCs/>
          <w:i w:val="0"/>
          <w:iCs w:val="0"/>
          <w:sz w:val="32"/>
          <w:szCs w:val="32"/>
          <w:lang w:eastAsia="zh-CN"/>
        </w:rPr>
        <w:t>应当</w:t>
      </w:r>
      <w:r>
        <w:rPr>
          <w:rFonts w:hint="eastAsia" w:ascii="仿宋_GB2312" w:hAnsi="仿宋_GB2312" w:eastAsia="仿宋_GB2312" w:cs="仿宋_GB2312"/>
          <w:b w:val="0"/>
          <w:bCs/>
          <w:i w:val="0"/>
          <w:iCs w:val="0"/>
          <w:sz w:val="32"/>
          <w:szCs w:val="32"/>
        </w:rPr>
        <w:t>鼓励、支持中小企业承担或</w:t>
      </w:r>
      <w:r>
        <w:rPr>
          <w:rFonts w:hint="eastAsia" w:ascii="仿宋_GB2312" w:hAnsi="仿宋_GB2312" w:eastAsia="仿宋_GB2312" w:cs="仿宋_GB2312"/>
          <w:b w:val="0"/>
          <w:bCs/>
          <w:i w:val="0"/>
          <w:iCs w:val="0"/>
          <w:sz w:val="32"/>
          <w:szCs w:val="32"/>
          <w:lang w:eastAsia="zh-CN"/>
        </w:rPr>
        <w:t>者</w:t>
      </w:r>
      <w:r>
        <w:rPr>
          <w:rFonts w:hint="eastAsia" w:ascii="仿宋_GB2312" w:hAnsi="仿宋_GB2312" w:eastAsia="仿宋_GB2312" w:cs="仿宋_GB2312"/>
          <w:b w:val="0"/>
          <w:bCs/>
          <w:i w:val="0"/>
          <w:iCs w:val="0"/>
          <w:sz w:val="32"/>
          <w:szCs w:val="32"/>
        </w:rPr>
        <w:t>参与国家和省部级科技计划项目、关键核心技术攻关等创新活动，并给予相应政策支持。</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人民政府应当建立健全技术创新容错机制，鼓励中小企业建立研发准备金制度，引导中小企业加大科研创新投入。</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人民政府鼓励中小企业围绕上下游产业链和价值链，与行业龙头企业开展专业化协作；鼓励中小企业</w:t>
      </w:r>
      <w:r>
        <w:rPr>
          <w:rFonts w:hint="eastAsia" w:ascii="仿宋_GB2312" w:hAnsi="仿宋_GB2312" w:eastAsia="仿宋_GB2312" w:cs="仿宋_GB2312"/>
          <w:b w:val="0"/>
          <w:bCs/>
          <w:i w:val="0"/>
          <w:iCs w:val="0"/>
          <w:sz w:val="32"/>
          <w:szCs w:val="32"/>
          <w:lang w:eastAsia="zh-CN"/>
        </w:rPr>
        <w:t>参与</w:t>
      </w:r>
      <w:r>
        <w:rPr>
          <w:rFonts w:hint="eastAsia" w:ascii="仿宋_GB2312" w:hAnsi="仿宋_GB2312" w:eastAsia="仿宋_GB2312" w:cs="仿宋_GB2312"/>
          <w:b w:val="0"/>
          <w:bCs/>
          <w:i w:val="0"/>
          <w:iCs w:val="0"/>
          <w:sz w:val="32"/>
          <w:szCs w:val="32"/>
        </w:rPr>
        <w:t>建立联合开发、优势互补、成果共享、风险共担的</w:t>
      </w:r>
      <w:r>
        <w:rPr>
          <w:rFonts w:hint="eastAsia" w:ascii="仿宋_GB2312" w:hAnsi="仿宋_GB2312" w:eastAsia="仿宋_GB2312" w:cs="仿宋_GB2312"/>
          <w:b w:val="0"/>
          <w:bCs/>
          <w:i w:val="0"/>
          <w:iCs w:val="0"/>
          <w:sz w:val="32"/>
          <w:szCs w:val="32"/>
          <w:lang w:eastAsia="zh-CN"/>
        </w:rPr>
        <w:t>产学研用</w:t>
      </w:r>
      <w:r>
        <w:rPr>
          <w:rFonts w:hint="eastAsia" w:ascii="仿宋_GB2312" w:hAnsi="仿宋_GB2312" w:eastAsia="仿宋_GB2312" w:cs="仿宋_GB2312"/>
          <w:b w:val="0"/>
          <w:bCs/>
          <w:i w:val="0"/>
          <w:iCs w:val="0"/>
          <w:sz w:val="32"/>
          <w:szCs w:val="32"/>
        </w:rPr>
        <w:t>合作机制。</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八</w:t>
      </w:r>
      <w:r>
        <w:rPr>
          <w:rFonts w:hint="eastAsia" w:ascii="黑体" w:hAnsi="黑体" w:eastAsia="黑体" w:cs="黑体"/>
          <w:b w:val="0"/>
          <w:bCs/>
          <w:i w:val="0"/>
          <w:iCs w:val="0"/>
          <w:sz w:val="32"/>
          <w:szCs w:val="32"/>
        </w:rPr>
        <w:t>条【知识产权保护】</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人民政府市场监管部门</w:t>
      </w:r>
      <w:r>
        <w:rPr>
          <w:rFonts w:hint="eastAsia" w:ascii="仿宋_GB2312" w:hAnsi="仿宋_GB2312" w:eastAsia="仿宋_GB2312" w:cs="仿宋_GB2312"/>
          <w:b w:val="0"/>
          <w:bCs/>
          <w:i w:val="0"/>
          <w:iCs w:val="0"/>
          <w:sz w:val="32"/>
          <w:szCs w:val="32"/>
          <w:lang w:eastAsia="zh-CN"/>
        </w:rPr>
        <w:t>以</w:t>
      </w:r>
      <w:r>
        <w:rPr>
          <w:rFonts w:hint="eastAsia" w:ascii="仿宋_GB2312" w:hAnsi="仿宋_GB2312" w:eastAsia="仿宋_GB2312" w:cs="仿宋_GB2312"/>
          <w:b w:val="0"/>
          <w:bCs/>
          <w:i w:val="0"/>
          <w:iCs w:val="0"/>
          <w:sz w:val="32"/>
          <w:szCs w:val="32"/>
          <w:highlight w:val="none"/>
        </w:rPr>
        <w:t>及负责知识产权服务促进工作的部门</w:t>
      </w:r>
      <w:r>
        <w:rPr>
          <w:rFonts w:hint="eastAsia" w:ascii="仿宋_GB2312" w:hAnsi="仿宋_GB2312" w:eastAsia="仿宋_GB2312" w:cs="仿宋_GB2312"/>
          <w:b w:val="0"/>
          <w:bCs/>
          <w:i w:val="0"/>
          <w:iCs w:val="0"/>
          <w:sz w:val="32"/>
          <w:szCs w:val="32"/>
        </w:rPr>
        <w:t>应当建立健全知识产权促进与保护体系，在知识产权申请、授权、维权援助、运营转化等方面为中小企业提供服务。支持中小企业建立专利池或者专利共享联盟，指导和帮助中小企业提升知识产权创造、运用、保护、管理和服务的能力，加强对中小企业以及相关科技人员的知识产权保护。</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rPr>
        <w:t>中小企业申请国内外发明专利并获得授权的，按照有关规定给予奖励或</w:t>
      </w:r>
      <w:r>
        <w:rPr>
          <w:rFonts w:hint="eastAsia" w:ascii="仿宋_GB2312" w:hAnsi="仿宋_GB2312" w:eastAsia="仿宋_GB2312" w:cs="仿宋_GB2312"/>
          <w:b w:val="0"/>
          <w:bCs/>
          <w:i w:val="0"/>
          <w:iCs w:val="0"/>
          <w:sz w:val="32"/>
          <w:szCs w:val="32"/>
          <w:lang w:eastAsia="zh-CN"/>
        </w:rPr>
        <w:t>者</w:t>
      </w:r>
      <w:r>
        <w:rPr>
          <w:rFonts w:hint="eastAsia" w:ascii="仿宋_GB2312" w:hAnsi="仿宋_GB2312" w:eastAsia="仿宋_GB2312" w:cs="仿宋_GB2312"/>
          <w:b w:val="0"/>
          <w:bCs/>
          <w:i w:val="0"/>
          <w:iCs w:val="0"/>
          <w:sz w:val="32"/>
          <w:szCs w:val="32"/>
        </w:rPr>
        <w:t>资金支持。</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第二十</w:t>
      </w:r>
      <w:r>
        <w:rPr>
          <w:rFonts w:hint="eastAsia" w:ascii="黑体" w:hAnsi="黑体" w:eastAsia="黑体" w:cs="黑体"/>
          <w:b w:val="0"/>
          <w:bCs/>
          <w:i w:val="0"/>
          <w:iCs w:val="0"/>
          <w:sz w:val="32"/>
          <w:szCs w:val="32"/>
          <w:lang w:eastAsia="zh-CN"/>
        </w:rPr>
        <w:t>九</w:t>
      </w:r>
      <w:r>
        <w:rPr>
          <w:rFonts w:hint="eastAsia" w:ascii="黑体" w:hAnsi="黑体" w:eastAsia="黑体" w:cs="黑体"/>
          <w:b w:val="0"/>
          <w:bCs/>
          <w:i w:val="0"/>
          <w:iCs w:val="0"/>
          <w:sz w:val="32"/>
          <w:szCs w:val="32"/>
        </w:rPr>
        <w:t>条【创新服务】</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县级以上地方人民政府有关部门应当在规划、用地、财政等方面支持建立和发展各类创新服务机构，</w:t>
      </w:r>
      <w:r>
        <w:rPr>
          <w:rFonts w:hint="eastAsia" w:ascii="仿宋_GB2312" w:hAnsi="仿宋_GB2312" w:eastAsia="仿宋_GB2312" w:cs="仿宋_GB2312"/>
          <w:b w:val="0"/>
          <w:bCs/>
          <w:i w:val="0"/>
          <w:iCs w:val="0"/>
          <w:sz w:val="32"/>
          <w:szCs w:val="32"/>
        </w:rPr>
        <w:t>可以采取补助、奖励、购买服务等方式鼓励各类创新服务机构为中小企业提供服务。</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三十</w:t>
      </w:r>
      <w:r>
        <w:rPr>
          <w:rFonts w:hint="eastAsia" w:ascii="黑体" w:hAnsi="黑体" w:eastAsia="黑体" w:cs="黑体"/>
          <w:b w:val="0"/>
          <w:bCs/>
          <w:i w:val="0"/>
          <w:iCs w:val="0"/>
          <w:sz w:val="32"/>
          <w:szCs w:val="32"/>
        </w:rPr>
        <w:t>条【首批次激励】</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中小企业</w:t>
      </w:r>
      <w:r>
        <w:rPr>
          <w:rFonts w:hint="eastAsia" w:ascii="仿宋_GB2312" w:hAnsi="仿宋_GB2312" w:eastAsia="仿宋_GB2312" w:cs="仿宋_GB2312"/>
          <w:b w:val="0"/>
          <w:bCs/>
          <w:i w:val="0"/>
          <w:iCs w:val="0"/>
          <w:sz w:val="32"/>
          <w:szCs w:val="32"/>
          <w:lang w:eastAsia="zh-CN"/>
        </w:rPr>
        <w:t>研制和使用</w:t>
      </w:r>
      <w:r>
        <w:rPr>
          <w:rFonts w:hint="eastAsia" w:ascii="仿宋_GB2312" w:hAnsi="仿宋_GB2312" w:eastAsia="仿宋_GB2312" w:cs="仿宋_GB2312"/>
          <w:b w:val="0"/>
          <w:bCs/>
          <w:i w:val="0"/>
          <w:iCs w:val="0"/>
          <w:sz w:val="32"/>
          <w:szCs w:val="32"/>
        </w:rPr>
        <w:t>首台套高端智能装备、首批次新材料、首版次软件产品</w:t>
      </w:r>
      <w:r>
        <w:rPr>
          <w:rFonts w:hint="eastAsia" w:ascii="仿宋_GB2312" w:hAnsi="仿宋_GB2312" w:eastAsia="仿宋_GB2312" w:cs="仿宋_GB2312"/>
          <w:b w:val="0"/>
          <w:bCs/>
          <w:i w:val="0"/>
          <w:iCs w:val="0"/>
          <w:sz w:val="32"/>
          <w:szCs w:val="32"/>
          <w:lang w:eastAsia="zh-CN"/>
        </w:rPr>
        <w:t>的，省人民政府</w:t>
      </w:r>
      <w:r>
        <w:rPr>
          <w:rFonts w:hint="eastAsia" w:ascii="仿宋_GB2312" w:hAnsi="仿宋_GB2312" w:eastAsia="仿宋_GB2312" w:cs="仿宋_GB2312"/>
          <w:b w:val="0"/>
          <w:bCs/>
          <w:i w:val="0"/>
          <w:iCs w:val="0"/>
          <w:sz w:val="32"/>
          <w:szCs w:val="32"/>
        </w:rPr>
        <w:t>实行认定奖励机制。</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lang w:eastAsia="zh-CN"/>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三十一</w:t>
      </w:r>
      <w:r>
        <w:rPr>
          <w:rFonts w:hint="eastAsia" w:ascii="黑体" w:hAnsi="黑体" w:eastAsia="黑体" w:cs="黑体"/>
          <w:b w:val="0"/>
          <w:bCs/>
          <w:i w:val="0"/>
          <w:iCs w:val="0"/>
          <w:sz w:val="32"/>
          <w:szCs w:val="32"/>
        </w:rPr>
        <w:t>条【专精特新</w:t>
      </w:r>
      <w:r>
        <w:rPr>
          <w:rFonts w:hint="eastAsia" w:ascii="黑体" w:hAnsi="黑体" w:eastAsia="黑体" w:cs="黑体"/>
          <w:b w:val="0"/>
          <w:bCs/>
          <w:i w:val="0"/>
          <w:iCs w:val="0"/>
          <w:sz w:val="32"/>
          <w:szCs w:val="32"/>
          <w:lang w:eastAsia="zh-CN"/>
        </w:rPr>
        <w:t>发展</w:t>
      </w:r>
      <w:r>
        <w:rPr>
          <w:rFonts w:hint="eastAsia" w:ascii="黑体" w:hAnsi="黑体" w:eastAsia="黑体" w:cs="黑体"/>
          <w:b w:val="0"/>
          <w:bCs/>
          <w:i w:val="0"/>
          <w:iCs w:val="0"/>
          <w:sz w:val="32"/>
          <w:szCs w:val="32"/>
        </w:rPr>
        <w:t>】</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highlight w:val="none"/>
        </w:rPr>
        <w:t xml:space="preserve"> 县级以上</w:t>
      </w:r>
      <w:r>
        <w:rPr>
          <w:rFonts w:hint="eastAsia" w:ascii="仿宋_GB2312" w:hAnsi="仿宋_GB2312" w:eastAsia="仿宋_GB2312" w:cs="仿宋_GB2312"/>
          <w:b w:val="0"/>
          <w:bCs/>
          <w:i w:val="0"/>
          <w:iCs w:val="0"/>
          <w:sz w:val="32"/>
          <w:szCs w:val="32"/>
          <w:highlight w:val="none"/>
          <w:lang w:eastAsia="zh-CN"/>
        </w:rPr>
        <w:t>地方</w:t>
      </w:r>
      <w:r>
        <w:rPr>
          <w:rFonts w:hint="eastAsia" w:ascii="仿宋_GB2312" w:hAnsi="仿宋_GB2312" w:eastAsia="仿宋_GB2312" w:cs="仿宋_GB2312"/>
          <w:b w:val="0"/>
          <w:bCs/>
          <w:i w:val="0"/>
          <w:iCs w:val="0"/>
          <w:sz w:val="32"/>
          <w:szCs w:val="32"/>
          <w:highlight w:val="none"/>
        </w:rPr>
        <w:t>人民政府应当健全支持中小企业专精特新发展的梯度培育机制和评价体系，</w:t>
      </w:r>
      <w:r>
        <w:rPr>
          <w:rFonts w:hint="eastAsia" w:ascii="仿宋_GB2312" w:hAnsi="仿宋_GB2312" w:eastAsia="仿宋_GB2312" w:cs="仿宋_GB2312"/>
          <w:b w:val="0"/>
          <w:bCs/>
          <w:i w:val="0"/>
          <w:iCs w:val="0"/>
          <w:sz w:val="32"/>
          <w:szCs w:val="32"/>
          <w:highlight w:val="none"/>
          <w:lang w:eastAsia="zh-CN"/>
        </w:rPr>
        <w:t>支持</w:t>
      </w:r>
      <w:r>
        <w:rPr>
          <w:rFonts w:hint="eastAsia" w:ascii="仿宋_GB2312" w:hAnsi="仿宋_GB2312" w:eastAsia="仿宋_GB2312" w:cs="仿宋_GB2312"/>
          <w:b w:val="0"/>
          <w:bCs/>
          <w:i w:val="0"/>
          <w:iCs w:val="0"/>
          <w:sz w:val="32"/>
          <w:szCs w:val="32"/>
          <w:highlight w:val="none"/>
        </w:rPr>
        <w:t>开展技术、产品、质量、管理模式、商业模式创新，培育专注于细分市场、掌握专有核心技术、质量效益突出的优质中小企业。</w:t>
      </w:r>
    </w:p>
    <w:p>
      <w:pPr>
        <w:pStyle w:val="2"/>
        <w:pageBreakBefore w:val="0"/>
        <w:kinsoku/>
        <w:wordWrap/>
        <w:autoSpaceDE/>
        <w:autoSpaceDN/>
        <w:bidi w:val="0"/>
        <w:adjustRightInd/>
        <w:spacing w:line="579" w:lineRule="exact"/>
        <w:rPr>
          <w:rFonts w:hint="eastAsia" w:ascii="仿宋_GB2312" w:hAnsi="仿宋_GB2312" w:eastAsia="仿宋_GB2312" w:cs="仿宋_GB2312"/>
          <w:b w:val="0"/>
          <w:bCs/>
          <w:i w:val="0"/>
          <w:iCs w:val="0"/>
          <w:sz w:val="32"/>
          <w:szCs w:val="32"/>
          <w:highlight w:val="yellow"/>
          <w:lang w:eastAsia="zh-CN"/>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第六章</w:t>
      </w:r>
      <w:r>
        <w:rPr>
          <w:rFonts w:hint="eastAsia" w:ascii="黑体" w:hAnsi="黑体" w:eastAsia="黑体" w:cs="黑体"/>
          <w:b w:val="0"/>
          <w:bCs/>
          <w:i w:val="0"/>
          <w:iCs w:val="0"/>
          <w:sz w:val="32"/>
          <w:szCs w:val="32"/>
          <w:lang w:val="en-US" w:eastAsia="zh-CN"/>
        </w:rPr>
        <w:t xml:space="preserve">  市场开拓</w:t>
      </w:r>
    </w:p>
    <w:p>
      <w:pPr>
        <w:pageBreakBefore w:val="0"/>
        <w:kinsoku/>
        <w:wordWrap/>
        <w:autoSpaceDE/>
        <w:autoSpaceDN/>
        <w:bidi w:val="0"/>
        <w:adjustRightInd/>
        <w:spacing w:line="579" w:lineRule="exact"/>
        <w:rPr>
          <w:rFonts w:hint="eastAsia"/>
          <w:b w:val="0"/>
          <w:bCs/>
          <w:i w:val="0"/>
          <w:iCs w:val="0"/>
          <w:lang w:eastAsia="zh-CN"/>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第三十</w:t>
      </w:r>
      <w:r>
        <w:rPr>
          <w:rFonts w:hint="eastAsia" w:ascii="黑体" w:hAnsi="黑体" w:eastAsia="黑体" w:cs="黑体"/>
          <w:b w:val="0"/>
          <w:bCs/>
          <w:i w:val="0"/>
          <w:iCs w:val="0"/>
          <w:sz w:val="32"/>
          <w:szCs w:val="32"/>
          <w:lang w:eastAsia="zh-CN"/>
        </w:rPr>
        <w:t>二</w:t>
      </w:r>
      <w:r>
        <w:rPr>
          <w:rFonts w:hint="eastAsia" w:ascii="黑体" w:hAnsi="黑体" w:eastAsia="黑体" w:cs="黑体"/>
          <w:b w:val="0"/>
          <w:bCs/>
          <w:i w:val="0"/>
          <w:iCs w:val="0"/>
          <w:sz w:val="32"/>
          <w:szCs w:val="32"/>
        </w:rPr>
        <w:t>条【融通发展】</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人民政府负责中小企业促进工作综合管理的部门</w:t>
      </w:r>
      <w:r>
        <w:rPr>
          <w:rFonts w:hint="eastAsia" w:ascii="仿宋_GB2312" w:hAnsi="仿宋_GB2312" w:eastAsia="仿宋_GB2312" w:cs="仿宋_GB2312"/>
          <w:b w:val="0"/>
          <w:bCs/>
          <w:i w:val="0"/>
          <w:iCs w:val="0"/>
          <w:sz w:val="32"/>
          <w:szCs w:val="32"/>
          <w:lang w:eastAsia="zh-CN"/>
        </w:rPr>
        <w:t>，应当</w:t>
      </w:r>
      <w:r>
        <w:rPr>
          <w:rFonts w:hint="eastAsia" w:ascii="仿宋_GB2312" w:hAnsi="仿宋_GB2312" w:eastAsia="仿宋_GB2312" w:cs="仿宋_GB2312"/>
          <w:b w:val="0"/>
          <w:bCs/>
          <w:i w:val="0"/>
          <w:iCs w:val="0"/>
          <w:sz w:val="32"/>
          <w:szCs w:val="32"/>
        </w:rPr>
        <w:t>会同发展改革、</w:t>
      </w:r>
      <w:r>
        <w:rPr>
          <w:rFonts w:hint="eastAsia" w:ascii="仿宋_GB2312" w:hAnsi="仿宋_GB2312" w:eastAsia="仿宋_GB2312" w:cs="仿宋_GB2312"/>
          <w:b w:val="0"/>
          <w:bCs/>
          <w:i w:val="0"/>
          <w:iCs w:val="0"/>
          <w:sz w:val="32"/>
          <w:szCs w:val="32"/>
          <w:lang w:eastAsia="zh-CN"/>
        </w:rPr>
        <w:t>科技、</w:t>
      </w:r>
      <w:r>
        <w:rPr>
          <w:rFonts w:hint="eastAsia" w:ascii="仿宋_GB2312" w:hAnsi="仿宋_GB2312" w:eastAsia="仿宋_GB2312" w:cs="仿宋_GB2312"/>
          <w:b w:val="0"/>
          <w:bCs/>
          <w:i w:val="0"/>
          <w:iCs w:val="0"/>
          <w:sz w:val="32"/>
          <w:szCs w:val="32"/>
        </w:rPr>
        <w:t>国资等部门创新大中小企业融通发展的体制机制，建设融通发展平台载体，</w:t>
      </w:r>
      <w:r>
        <w:rPr>
          <w:rFonts w:hint="eastAsia" w:ascii="仿宋_GB2312" w:hAnsi="仿宋_GB2312" w:eastAsia="仿宋_GB2312" w:cs="仿宋_GB2312"/>
          <w:b w:val="0"/>
          <w:bCs/>
          <w:i w:val="0"/>
          <w:iCs w:val="0"/>
          <w:sz w:val="32"/>
          <w:szCs w:val="32"/>
          <w:highlight w:val="none"/>
        </w:rPr>
        <w:t>推动大型企业和中小企业在项目、技术、资源、人才、供需等方面的交流与协作，构建大</w:t>
      </w:r>
      <w:r>
        <w:rPr>
          <w:rFonts w:hint="eastAsia" w:ascii="仿宋_GB2312" w:hAnsi="仿宋_GB2312" w:eastAsia="仿宋_GB2312" w:cs="仿宋_GB2312"/>
          <w:b w:val="0"/>
          <w:bCs/>
          <w:i w:val="0"/>
          <w:iCs w:val="0"/>
          <w:sz w:val="32"/>
          <w:szCs w:val="32"/>
          <w:highlight w:val="none"/>
          <w:lang w:eastAsia="zh-CN"/>
        </w:rPr>
        <w:t>型</w:t>
      </w:r>
      <w:r>
        <w:rPr>
          <w:rFonts w:hint="eastAsia" w:ascii="仿宋_GB2312" w:hAnsi="仿宋_GB2312" w:eastAsia="仿宋_GB2312" w:cs="仿宋_GB2312"/>
          <w:b w:val="0"/>
          <w:bCs/>
          <w:i w:val="0"/>
          <w:iCs w:val="0"/>
          <w:sz w:val="32"/>
          <w:szCs w:val="32"/>
          <w:highlight w:val="none"/>
        </w:rPr>
        <w:t>企业与中小企业协同创新、共享资源、融合发展的产业生态。</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省人民政府经济和信息</w:t>
      </w:r>
      <w:r>
        <w:rPr>
          <w:rFonts w:hint="eastAsia" w:ascii="仿宋_GB2312" w:hAnsi="仿宋_GB2312" w:eastAsia="仿宋_GB2312" w:cs="仿宋_GB2312"/>
          <w:b w:val="0"/>
          <w:bCs/>
          <w:i w:val="0"/>
          <w:iCs w:val="0"/>
          <w:sz w:val="32"/>
          <w:szCs w:val="32"/>
          <w:highlight w:val="none"/>
          <w:lang w:eastAsia="zh-CN"/>
        </w:rPr>
        <w:t>化</w:t>
      </w:r>
      <w:r>
        <w:rPr>
          <w:rFonts w:hint="eastAsia" w:ascii="仿宋_GB2312" w:hAnsi="仿宋_GB2312" w:eastAsia="仿宋_GB2312" w:cs="仿宋_GB2312"/>
          <w:b w:val="0"/>
          <w:bCs/>
          <w:i w:val="0"/>
          <w:iCs w:val="0"/>
          <w:sz w:val="32"/>
          <w:szCs w:val="32"/>
          <w:highlight w:val="none"/>
        </w:rPr>
        <w:t>部门支持大企业采购中小企业</w:t>
      </w:r>
      <w:r>
        <w:rPr>
          <w:rFonts w:hint="eastAsia" w:ascii="仿宋_GB2312" w:hAnsi="仿宋_GB2312" w:eastAsia="仿宋_GB2312" w:cs="仿宋_GB2312"/>
          <w:b w:val="0"/>
          <w:bCs/>
          <w:i w:val="0"/>
          <w:iCs w:val="0"/>
          <w:sz w:val="32"/>
          <w:szCs w:val="32"/>
          <w:highlight w:val="none"/>
          <w:lang w:eastAsia="zh-CN"/>
        </w:rPr>
        <w:t>的</w:t>
      </w:r>
      <w:r>
        <w:rPr>
          <w:rFonts w:hint="eastAsia" w:ascii="仿宋_GB2312" w:hAnsi="仿宋_GB2312" w:eastAsia="仿宋_GB2312" w:cs="仿宋_GB2312"/>
          <w:b w:val="0"/>
          <w:bCs/>
          <w:i w:val="0"/>
          <w:iCs w:val="0"/>
          <w:sz w:val="32"/>
          <w:szCs w:val="32"/>
          <w:highlight w:val="none"/>
        </w:rPr>
        <w:t>产品</w:t>
      </w:r>
      <w:r>
        <w:rPr>
          <w:rFonts w:hint="eastAsia" w:ascii="仿宋_GB2312" w:hAnsi="仿宋_GB2312" w:eastAsia="仿宋_GB2312" w:cs="仿宋_GB2312"/>
          <w:b w:val="0"/>
          <w:bCs/>
          <w:i w:val="0"/>
          <w:iCs w:val="0"/>
          <w:sz w:val="32"/>
          <w:szCs w:val="32"/>
          <w:highlight w:val="none"/>
          <w:lang w:eastAsia="zh-CN"/>
        </w:rPr>
        <w:t>和</w:t>
      </w:r>
      <w:r>
        <w:rPr>
          <w:rFonts w:hint="eastAsia" w:ascii="仿宋_GB2312" w:hAnsi="仿宋_GB2312" w:eastAsia="仿宋_GB2312" w:cs="仿宋_GB2312"/>
          <w:b w:val="0"/>
          <w:bCs/>
          <w:i w:val="0"/>
          <w:iCs w:val="0"/>
          <w:sz w:val="32"/>
          <w:szCs w:val="32"/>
          <w:highlight w:val="none"/>
        </w:rPr>
        <w:t>服务</w:t>
      </w:r>
      <w:r>
        <w:rPr>
          <w:rFonts w:hint="eastAsia" w:ascii="仿宋_GB2312" w:hAnsi="仿宋_GB2312" w:eastAsia="仿宋_GB2312" w:cs="仿宋_GB2312"/>
          <w:b w:val="0"/>
          <w:bCs/>
          <w:i w:val="0"/>
          <w:iCs w:val="0"/>
          <w:sz w:val="32"/>
          <w:szCs w:val="32"/>
          <w:highlight w:val="none"/>
          <w:lang w:eastAsia="zh-CN"/>
        </w:rPr>
        <w:t>，支持</w:t>
      </w:r>
      <w:r>
        <w:rPr>
          <w:rFonts w:hint="eastAsia" w:ascii="仿宋_GB2312" w:hAnsi="仿宋_GB2312" w:eastAsia="仿宋_GB2312" w:cs="仿宋_GB2312"/>
          <w:b w:val="0"/>
          <w:bCs/>
          <w:i w:val="0"/>
          <w:iCs w:val="0"/>
          <w:sz w:val="32"/>
          <w:szCs w:val="32"/>
          <w:highlight w:val="none"/>
        </w:rPr>
        <w:t>企业兼并重组，</w:t>
      </w:r>
      <w:r>
        <w:rPr>
          <w:rFonts w:hint="eastAsia" w:ascii="仿宋_GB2312" w:hAnsi="仿宋_GB2312" w:eastAsia="仿宋_GB2312" w:cs="仿宋_GB2312"/>
          <w:b w:val="0"/>
          <w:bCs/>
          <w:i w:val="0"/>
          <w:iCs w:val="0"/>
          <w:sz w:val="32"/>
          <w:szCs w:val="32"/>
          <w:highlight w:val="none"/>
          <w:lang w:eastAsia="zh-CN"/>
        </w:rPr>
        <w:t>并适当</w:t>
      </w:r>
      <w:r>
        <w:rPr>
          <w:rFonts w:hint="eastAsia" w:ascii="仿宋_GB2312" w:hAnsi="仿宋_GB2312" w:eastAsia="仿宋_GB2312" w:cs="仿宋_GB2312"/>
          <w:b w:val="0"/>
          <w:bCs/>
          <w:i w:val="0"/>
          <w:iCs w:val="0"/>
          <w:sz w:val="32"/>
          <w:szCs w:val="32"/>
          <w:highlight w:val="none"/>
        </w:rPr>
        <w:t>给予奖补。</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黑体" w:hAnsi="黑体" w:eastAsia="黑体" w:cs="黑体"/>
          <w:b w:val="0"/>
          <w:bCs/>
          <w:i w:val="0"/>
          <w:iCs w:val="0"/>
          <w:sz w:val="32"/>
          <w:szCs w:val="32"/>
        </w:rPr>
        <w:t>第三十</w:t>
      </w:r>
      <w:r>
        <w:rPr>
          <w:rFonts w:hint="eastAsia" w:ascii="黑体" w:hAnsi="黑体" w:eastAsia="黑体" w:cs="黑体"/>
          <w:b w:val="0"/>
          <w:bCs/>
          <w:i w:val="0"/>
          <w:iCs w:val="0"/>
          <w:sz w:val="32"/>
          <w:szCs w:val="32"/>
          <w:lang w:eastAsia="zh-CN"/>
        </w:rPr>
        <w:t>三</w:t>
      </w:r>
      <w:r>
        <w:rPr>
          <w:rFonts w:hint="eastAsia" w:ascii="黑体" w:hAnsi="黑体" w:eastAsia="黑体" w:cs="黑体"/>
          <w:b w:val="0"/>
          <w:bCs/>
          <w:i w:val="0"/>
          <w:iCs w:val="0"/>
          <w:sz w:val="32"/>
          <w:szCs w:val="32"/>
        </w:rPr>
        <w:t>条【政府采购】</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省人民政府财政部门负责制定</w:t>
      </w:r>
      <w:r>
        <w:rPr>
          <w:rFonts w:hint="eastAsia" w:ascii="仿宋_GB2312" w:hAnsi="仿宋_GB2312" w:eastAsia="仿宋_GB2312" w:cs="仿宋_GB2312"/>
          <w:b w:val="0"/>
          <w:bCs/>
          <w:i w:val="0"/>
          <w:iCs w:val="0"/>
          <w:sz w:val="32"/>
          <w:szCs w:val="32"/>
          <w:lang w:eastAsia="zh-CN"/>
        </w:rPr>
        <w:t>政府采购</w:t>
      </w:r>
      <w:r>
        <w:rPr>
          <w:rFonts w:hint="eastAsia" w:ascii="仿宋_GB2312" w:hAnsi="仿宋_GB2312" w:eastAsia="仿宋_GB2312" w:cs="仿宋_GB2312"/>
          <w:b w:val="0"/>
          <w:bCs/>
          <w:i w:val="0"/>
          <w:iCs w:val="0"/>
          <w:sz w:val="32"/>
          <w:szCs w:val="32"/>
          <w:highlight w:val="none"/>
        </w:rPr>
        <w:t>面向中小企业采购品指导目录</w:t>
      </w:r>
      <w:r>
        <w:rPr>
          <w:rFonts w:hint="eastAsia" w:ascii="仿宋_GB2312" w:hAnsi="仿宋_GB2312" w:eastAsia="仿宋_GB2312" w:cs="仿宋_GB2312"/>
          <w:b w:val="0"/>
          <w:bCs/>
          <w:i w:val="0"/>
          <w:iCs w:val="0"/>
          <w:sz w:val="32"/>
          <w:szCs w:val="32"/>
          <w:highlight w:val="none"/>
          <w:lang w:eastAsia="zh-CN"/>
        </w:rPr>
        <w:t>并及时更新</w:t>
      </w:r>
      <w:r>
        <w:rPr>
          <w:rFonts w:hint="eastAsia" w:ascii="仿宋_GB2312" w:hAnsi="仿宋_GB2312" w:eastAsia="仿宋_GB2312" w:cs="仿宋_GB2312"/>
          <w:b w:val="0"/>
          <w:bCs/>
          <w:i w:val="0"/>
          <w:iCs w:val="0"/>
          <w:sz w:val="32"/>
          <w:szCs w:val="32"/>
          <w:highlight w:val="none"/>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人民政府及其</w:t>
      </w:r>
      <w:r>
        <w:rPr>
          <w:rFonts w:hint="eastAsia" w:ascii="仿宋_GB2312" w:hAnsi="仿宋_GB2312" w:eastAsia="仿宋_GB2312" w:cs="仿宋_GB2312"/>
          <w:b w:val="0"/>
          <w:bCs/>
          <w:i w:val="0"/>
          <w:iCs w:val="0"/>
          <w:sz w:val="32"/>
          <w:szCs w:val="32"/>
          <w:lang w:eastAsia="zh-CN"/>
        </w:rPr>
        <w:t>有</w:t>
      </w:r>
      <w:r>
        <w:rPr>
          <w:rFonts w:hint="eastAsia" w:ascii="仿宋_GB2312" w:hAnsi="仿宋_GB2312" w:eastAsia="仿宋_GB2312" w:cs="仿宋_GB2312"/>
          <w:b w:val="0"/>
          <w:bCs/>
          <w:i w:val="0"/>
          <w:iCs w:val="0"/>
          <w:sz w:val="32"/>
          <w:szCs w:val="32"/>
        </w:rPr>
        <w:t>关部门</w:t>
      </w:r>
      <w:r>
        <w:rPr>
          <w:rFonts w:hint="eastAsia" w:ascii="仿宋_GB2312" w:hAnsi="仿宋_GB2312" w:eastAsia="仿宋_GB2312" w:cs="仿宋_GB2312"/>
          <w:b w:val="0"/>
          <w:bCs/>
          <w:i w:val="0"/>
          <w:iCs w:val="0"/>
          <w:sz w:val="32"/>
          <w:szCs w:val="32"/>
          <w:lang w:eastAsia="zh-CN"/>
        </w:rPr>
        <w:t>应当</w:t>
      </w:r>
      <w:r>
        <w:rPr>
          <w:rFonts w:hint="eastAsia" w:ascii="仿宋_GB2312" w:hAnsi="仿宋_GB2312" w:eastAsia="仿宋_GB2312" w:cs="仿宋_GB2312"/>
          <w:b w:val="0"/>
          <w:bCs/>
          <w:i w:val="0"/>
          <w:iCs w:val="0"/>
          <w:sz w:val="32"/>
          <w:szCs w:val="32"/>
        </w:rPr>
        <w:t>落实政府采购促进中小企业发展政策</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政府采购应当向专精特新中小企业倾斜</w:t>
      </w:r>
      <w:r>
        <w:rPr>
          <w:rFonts w:hint="eastAsia" w:ascii="仿宋_GB2312" w:hAnsi="仿宋_GB2312" w:eastAsia="仿宋_GB2312" w:cs="仿宋_GB2312"/>
          <w:b w:val="0"/>
          <w:bCs/>
          <w:i w:val="0"/>
          <w:iCs w:val="0"/>
          <w:sz w:val="32"/>
          <w:szCs w:val="32"/>
          <w:lang w:eastAsia="zh-CN"/>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政府采购</w:t>
      </w:r>
      <w:r>
        <w:rPr>
          <w:rFonts w:hint="eastAsia" w:ascii="仿宋_GB2312" w:hAnsi="仿宋_GB2312" w:eastAsia="仿宋_GB2312" w:cs="仿宋_GB2312"/>
          <w:b w:val="0"/>
          <w:bCs/>
          <w:i w:val="0"/>
          <w:iCs w:val="0"/>
          <w:sz w:val="32"/>
          <w:szCs w:val="32"/>
        </w:rPr>
        <w:t>不得以企业注册资本、资产总额、营业收入、从业人员、利润、纳税额等规模条件和财务指标作为供应商的资格要求或</w:t>
      </w:r>
      <w:r>
        <w:rPr>
          <w:rFonts w:hint="eastAsia" w:ascii="仿宋_GB2312" w:hAnsi="仿宋_GB2312" w:eastAsia="仿宋_GB2312" w:cs="仿宋_GB2312"/>
          <w:b w:val="0"/>
          <w:bCs/>
          <w:i w:val="0"/>
          <w:iCs w:val="0"/>
          <w:sz w:val="32"/>
          <w:szCs w:val="32"/>
          <w:lang w:eastAsia="zh-CN"/>
        </w:rPr>
        <w:t>者</w:t>
      </w:r>
      <w:r>
        <w:rPr>
          <w:rFonts w:hint="eastAsia" w:ascii="仿宋_GB2312" w:hAnsi="仿宋_GB2312" w:eastAsia="仿宋_GB2312" w:cs="仿宋_GB2312"/>
          <w:b w:val="0"/>
          <w:bCs/>
          <w:i w:val="0"/>
          <w:iCs w:val="0"/>
          <w:sz w:val="32"/>
          <w:szCs w:val="32"/>
        </w:rPr>
        <w:t>评审因素，不得在企业股权结构、经营年限等方面对中小企业实行差别待遇或者歧视待遇。符合中小企业划分标准的个体工商户，在政府采购活动中视同中小企业。</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yellow"/>
        </w:rPr>
      </w:pPr>
      <w:r>
        <w:rPr>
          <w:rFonts w:hint="eastAsia" w:ascii="仿宋_GB2312" w:hAnsi="仿宋_GB2312" w:eastAsia="仿宋_GB2312" w:cs="仿宋_GB2312"/>
          <w:b w:val="0"/>
          <w:bCs/>
          <w:i w:val="0"/>
          <w:iCs w:val="0"/>
          <w:sz w:val="32"/>
          <w:szCs w:val="32"/>
          <w:lang w:eastAsia="zh-CN"/>
        </w:rPr>
        <w:t>采购人、采购代理机构可以对信用记录良好的中小企业供应商减免投标保证金、履约保证金。</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第三十</w:t>
      </w:r>
      <w:r>
        <w:rPr>
          <w:rFonts w:hint="eastAsia" w:ascii="黑体" w:hAnsi="黑体" w:eastAsia="黑体" w:cs="黑体"/>
          <w:b w:val="0"/>
          <w:bCs/>
          <w:i w:val="0"/>
          <w:iCs w:val="0"/>
          <w:sz w:val="32"/>
          <w:szCs w:val="32"/>
          <w:lang w:eastAsia="zh-CN"/>
        </w:rPr>
        <w:t>四</w:t>
      </w:r>
      <w:r>
        <w:rPr>
          <w:rFonts w:hint="eastAsia" w:ascii="黑体" w:hAnsi="黑体" w:eastAsia="黑体" w:cs="黑体"/>
          <w:b w:val="0"/>
          <w:bCs/>
          <w:i w:val="0"/>
          <w:iCs w:val="0"/>
          <w:sz w:val="32"/>
          <w:szCs w:val="32"/>
        </w:rPr>
        <w:t>条【对外发展】</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县级以上地方人民政府</w:t>
      </w:r>
      <w:r>
        <w:rPr>
          <w:rFonts w:hint="eastAsia" w:ascii="仿宋_GB2312" w:hAnsi="仿宋_GB2312" w:eastAsia="仿宋_GB2312" w:cs="仿宋_GB2312"/>
          <w:b w:val="0"/>
          <w:bCs/>
          <w:i w:val="0"/>
          <w:iCs w:val="0"/>
          <w:sz w:val="32"/>
          <w:szCs w:val="32"/>
        </w:rPr>
        <w:t>商务</w:t>
      </w:r>
      <w:r>
        <w:rPr>
          <w:rFonts w:hint="eastAsia" w:ascii="仿宋_GB2312" w:hAnsi="仿宋_GB2312" w:eastAsia="仿宋_GB2312" w:cs="仿宋_GB2312"/>
          <w:b w:val="0"/>
          <w:bCs/>
          <w:i w:val="0"/>
          <w:iCs w:val="0"/>
          <w:sz w:val="32"/>
          <w:szCs w:val="32"/>
          <w:lang w:eastAsia="zh-CN"/>
        </w:rPr>
        <w:t>等</w:t>
      </w:r>
      <w:r>
        <w:rPr>
          <w:rFonts w:hint="eastAsia" w:ascii="仿宋_GB2312" w:hAnsi="仿宋_GB2312" w:eastAsia="仿宋_GB2312" w:cs="仿宋_GB2312"/>
          <w:b w:val="0"/>
          <w:bCs/>
          <w:i w:val="0"/>
          <w:iCs w:val="0"/>
          <w:sz w:val="32"/>
          <w:szCs w:val="32"/>
        </w:rPr>
        <w:t>部门应当支持和协助中小企业取得进出口经营资格，可以根据实际情况，对中小企业为降低境外项目风险而支出的海外投资保险保费、融资信用担保费用给予补助</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对中小企业参与境内外重点展会给予补贴。</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条【区域协同】</w:t>
      </w:r>
      <w:r>
        <w:rPr>
          <w:rFonts w:hint="eastAsia" w:ascii="仿宋_GB2312" w:hAnsi="仿宋_GB2312" w:eastAsia="仿宋_GB2312" w:cs="仿宋_GB2312"/>
          <w:bCs/>
          <w:sz w:val="32"/>
          <w:szCs w:val="32"/>
        </w:rPr>
        <w:t xml:space="preserve">  县级以上地方人民政府推动跨区域协作机制建设，支持中小企业参与成渝地区双城经济圈建设、长江经济带建设等重大区域发展战略，探索中小企业协同创新、认证认可及标准计量互认、公共服务共建共享等区域</w:t>
      </w:r>
      <w:r>
        <w:rPr>
          <w:rFonts w:hint="eastAsia" w:ascii="仿宋_GB2312" w:hAnsi="仿宋_GB2312" w:eastAsia="仿宋_GB2312" w:cs="仿宋_GB2312"/>
          <w:bCs/>
          <w:sz w:val="32"/>
          <w:szCs w:val="32"/>
          <w:lang w:eastAsia="zh-CN"/>
        </w:rPr>
        <w:t>性</w:t>
      </w:r>
      <w:r>
        <w:rPr>
          <w:rFonts w:hint="eastAsia" w:ascii="仿宋_GB2312" w:hAnsi="仿宋_GB2312" w:eastAsia="仿宋_GB2312" w:cs="仿宋_GB2312"/>
          <w:bCs/>
          <w:sz w:val="32"/>
          <w:szCs w:val="32"/>
        </w:rPr>
        <w:t>中小企业协同发展模式。</w:t>
      </w:r>
    </w:p>
    <w:p>
      <w:pPr>
        <w:pStyle w:val="2"/>
        <w:pageBreakBefore w:val="0"/>
        <w:kinsoku/>
        <w:wordWrap/>
        <w:autoSpaceDE/>
        <w:autoSpaceDN/>
        <w:bidi w:val="0"/>
        <w:adjustRightInd/>
        <w:spacing w:line="579" w:lineRule="exact"/>
        <w:rPr>
          <w:rFonts w:hint="eastAsia" w:ascii="仿宋_GB2312" w:hAnsi="仿宋_GB2312" w:eastAsia="仿宋_GB2312" w:cs="仿宋_GB2312"/>
          <w:b w:val="0"/>
          <w:bCs/>
          <w:i w:val="0"/>
          <w:iCs w:val="0"/>
          <w:sz w:val="32"/>
          <w:szCs w:val="32"/>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第七章</w:t>
      </w:r>
      <w:r>
        <w:rPr>
          <w:rFonts w:hint="eastAsia" w:ascii="黑体" w:hAnsi="黑体" w:eastAsia="黑体" w:cs="黑体"/>
          <w:b w:val="0"/>
          <w:bCs/>
          <w:i w:val="0"/>
          <w:iCs w:val="0"/>
          <w:sz w:val="32"/>
          <w:szCs w:val="32"/>
          <w:lang w:val="en-US" w:eastAsia="zh-CN"/>
        </w:rPr>
        <w:t xml:space="preserve">  服务措施</w:t>
      </w:r>
    </w:p>
    <w:p>
      <w:pPr>
        <w:pageBreakBefore w:val="0"/>
        <w:kinsoku/>
        <w:wordWrap/>
        <w:autoSpaceDE/>
        <w:autoSpaceDN/>
        <w:bidi w:val="0"/>
        <w:adjustRightInd/>
        <w:spacing w:line="579" w:lineRule="exact"/>
        <w:rPr>
          <w:rFonts w:hint="eastAsia"/>
          <w:b w:val="0"/>
          <w:bCs/>
          <w:i w:val="0"/>
          <w:iCs w:val="0"/>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黑体" w:hAnsi="黑体" w:eastAsia="黑体" w:cs="黑体"/>
          <w:b w:val="0"/>
          <w:bCs/>
          <w:i w:val="0"/>
          <w:iCs w:val="0"/>
          <w:sz w:val="32"/>
          <w:szCs w:val="32"/>
        </w:rPr>
        <w:t>第三十</w:t>
      </w:r>
      <w:r>
        <w:rPr>
          <w:rFonts w:hint="eastAsia" w:ascii="黑体" w:hAnsi="黑体" w:eastAsia="黑体" w:cs="黑体"/>
          <w:b w:val="0"/>
          <w:bCs/>
          <w:i w:val="0"/>
          <w:iCs w:val="0"/>
          <w:sz w:val="32"/>
          <w:szCs w:val="32"/>
          <w:lang w:eastAsia="zh-CN"/>
        </w:rPr>
        <w:t>六</w:t>
      </w:r>
      <w:r>
        <w:rPr>
          <w:rFonts w:hint="eastAsia" w:ascii="黑体" w:hAnsi="黑体" w:eastAsia="黑体" w:cs="黑体"/>
          <w:b w:val="0"/>
          <w:bCs/>
          <w:i w:val="0"/>
          <w:iCs w:val="0"/>
          <w:sz w:val="32"/>
          <w:szCs w:val="32"/>
        </w:rPr>
        <w:t>条【公共服务体系】</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人民政府应当推进中小企业公共服务体系建设，</w:t>
      </w:r>
      <w:r>
        <w:rPr>
          <w:rFonts w:hint="eastAsia" w:ascii="仿宋_GB2312" w:hAnsi="仿宋_GB2312" w:eastAsia="仿宋_GB2312" w:cs="仿宋_GB2312"/>
          <w:b w:val="0"/>
          <w:bCs/>
          <w:i w:val="0"/>
          <w:iCs w:val="0"/>
          <w:sz w:val="32"/>
          <w:szCs w:val="32"/>
          <w:lang w:eastAsia="zh-CN"/>
        </w:rPr>
        <w:t>优化</w:t>
      </w:r>
      <w:r>
        <w:rPr>
          <w:rFonts w:hint="eastAsia" w:ascii="仿宋_GB2312" w:hAnsi="仿宋_GB2312" w:eastAsia="仿宋_GB2312" w:cs="仿宋_GB2312"/>
          <w:b w:val="0"/>
          <w:bCs/>
          <w:i w:val="0"/>
          <w:iCs w:val="0"/>
          <w:sz w:val="32"/>
          <w:szCs w:val="32"/>
        </w:rPr>
        <w:t>中小企业公共服务平台布局，建立和完善中小企业公共服务机构，为中小企业提供创业培训与辅导、知识产权保护、管理咨询、信息咨询、信用服务、市场营销、项目开发、投资融资、财会税务、产权交易、技术支持、人才引进、对外合作、展览展销、法律咨询等服务。</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yellow"/>
          <w:lang w:eastAsia="zh-CN"/>
        </w:rPr>
      </w:pPr>
      <w:r>
        <w:rPr>
          <w:rFonts w:hint="eastAsia" w:ascii="仿宋_GB2312" w:hAnsi="仿宋_GB2312" w:eastAsia="仿宋_GB2312" w:cs="仿宋_GB2312"/>
          <w:b w:val="0"/>
          <w:bCs/>
          <w:i w:val="0"/>
          <w:iCs w:val="0"/>
          <w:sz w:val="32"/>
          <w:szCs w:val="32"/>
          <w:highlight w:val="none"/>
        </w:rPr>
        <w:t>中小企业公共服务平台可以通过发布中小企业服务需求清单等方式，推动形成常态化、高效化、订单式服务对接合作机制。</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第三十</w:t>
      </w:r>
      <w:r>
        <w:rPr>
          <w:rFonts w:hint="eastAsia" w:ascii="黑体" w:hAnsi="黑体" w:eastAsia="黑体" w:cs="黑体"/>
          <w:b w:val="0"/>
          <w:bCs/>
          <w:i w:val="0"/>
          <w:iCs w:val="0"/>
          <w:sz w:val="32"/>
          <w:szCs w:val="32"/>
          <w:lang w:eastAsia="zh-CN"/>
        </w:rPr>
        <w:t>七</w:t>
      </w:r>
      <w:r>
        <w:rPr>
          <w:rFonts w:hint="eastAsia" w:ascii="黑体" w:hAnsi="黑体" w:eastAsia="黑体" w:cs="黑体"/>
          <w:b w:val="0"/>
          <w:bCs/>
          <w:i w:val="0"/>
          <w:iCs w:val="0"/>
          <w:sz w:val="32"/>
          <w:szCs w:val="32"/>
        </w:rPr>
        <w:t>条【政策信息服务】</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人民政府应当建立</w:t>
      </w:r>
      <w:r>
        <w:rPr>
          <w:rFonts w:hint="eastAsia" w:ascii="仿宋_GB2312" w:hAnsi="仿宋_GB2312" w:eastAsia="仿宋_GB2312" w:cs="仿宋_GB2312"/>
          <w:b w:val="0"/>
          <w:bCs/>
          <w:i w:val="0"/>
          <w:iCs w:val="0"/>
          <w:sz w:val="32"/>
          <w:szCs w:val="32"/>
          <w:lang w:eastAsia="zh-CN"/>
        </w:rPr>
        <w:t>跨部门的</w:t>
      </w:r>
      <w:r>
        <w:rPr>
          <w:rFonts w:hint="eastAsia" w:ascii="仿宋_GB2312" w:hAnsi="仿宋_GB2312" w:eastAsia="仿宋_GB2312" w:cs="仿宋_GB2312"/>
          <w:b w:val="0"/>
          <w:bCs/>
          <w:i w:val="0"/>
          <w:iCs w:val="0"/>
          <w:sz w:val="32"/>
          <w:szCs w:val="32"/>
        </w:rPr>
        <w:t>中小企业政策信息发布平台，</w:t>
      </w:r>
      <w:r>
        <w:rPr>
          <w:rFonts w:hint="eastAsia" w:ascii="仿宋_GB2312" w:hAnsi="仿宋_GB2312" w:eastAsia="仿宋_GB2312" w:cs="仿宋_GB2312"/>
          <w:b w:val="0"/>
          <w:bCs/>
          <w:i w:val="0"/>
          <w:iCs w:val="0"/>
          <w:sz w:val="32"/>
          <w:szCs w:val="32"/>
          <w:highlight w:val="none"/>
        </w:rPr>
        <w:t>提供</w:t>
      </w:r>
      <w:r>
        <w:rPr>
          <w:rFonts w:hint="eastAsia" w:ascii="仿宋_GB2312" w:hAnsi="仿宋_GB2312" w:eastAsia="仿宋_GB2312" w:cs="仿宋_GB2312"/>
          <w:b w:val="0"/>
          <w:bCs/>
          <w:i w:val="0"/>
          <w:iCs w:val="0"/>
          <w:sz w:val="32"/>
          <w:szCs w:val="32"/>
        </w:rPr>
        <w:t>各类政府服务信息，实现政策精准推送。</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有关部门应当及时提供相关信息</w:t>
      </w:r>
      <w:r>
        <w:rPr>
          <w:rFonts w:hint="eastAsia" w:ascii="仿宋_GB2312" w:hAnsi="仿宋_GB2312" w:eastAsia="仿宋_GB2312" w:cs="仿宋_GB2312"/>
          <w:b w:val="0"/>
          <w:bCs/>
          <w:i w:val="0"/>
          <w:iCs w:val="0"/>
          <w:sz w:val="32"/>
          <w:szCs w:val="32"/>
          <w:lang w:eastAsia="zh-CN"/>
        </w:rPr>
        <w:t>，加强</w:t>
      </w:r>
      <w:r>
        <w:rPr>
          <w:rFonts w:hint="eastAsia" w:ascii="仿宋_GB2312" w:hAnsi="仿宋_GB2312" w:eastAsia="仿宋_GB2312" w:cs="仿宋_GB2312"/>
          <w:b w:val="0"/>
          <w:bCs/>
          <w:i w:val="0"/>
          <w:iCs w:val="0"/>
          <w:sz w:val="32"/>
          <w:szCs w:val="32"/>
        </w:rPr>
        <w:t>政策解读。</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第三十</w:t>
      </w:r>
      <w:r>
        <w:rPr>
          <w:rFonts w:hint="eastAsia" w:ascii="黑体" w:hAnsi="黑体" w:eastAsia="黑体" w:cs="黑体"/>
          <w:b w:val="0"/>
          <w:bCs/>
          <w:i w:val="0"/>
          <w:iCs w:val="0"/>
          <w:sz w:val="32"/>
          <w:szCs w:val="32"/>
          <w:lang w:eastAsia="zh-CN"/>
        </w:rPr>
        <w:t>八</w:t>
      </w:r>
      <w:r>
        <w:rPr>
          <w:rFonts w:hint="eastAsia" w:ascii="黑体" w:hAnsi="黑体" w:eastAsia="黑体" w:cs="黑体"/>
          <w:b w:val="0"/>
          <w:bCs/>
          <w:i w:val="0"/>
          <w:iCs w:val="0"/>
          <w:sz w:val="32"/>
          <w:szCs w:val="32"/>
        </w:rPr>
        <w:t>条【社会化服务】</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鼓励中小企业根据发展需要购买社会化服务</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人民政府及其有关部门可以根据实际情况</w:t>
      </w:r>
      <w:r>
        <w:rPr>
          <w:rFonts w:hint="eastAsia" w:ascii="仿宋_GB2312" w:hAnsi="仿宋_GB2312" w:eastAsia="仿宋_GB2312" w:cs="仿宋_GB2312"/>
          <w:b w:val="0"/>
          <w:bCs/>
          <w:i w:val="0"/>
          <w:iCs w:val="0"/>
          <w:sz w:val="32"/>
          <w:szCs w:val="32"/>
          <w:lang w:eastAsia="zh-CN"/>
        </w:rPr>
        <w:t>，采取发放服务券等方式对购买社会化服务的中小企业给予资金支持</w:t>
      </w:r>
      <w:r>
        <w:rPr>
          <w:rFonts w:hint="eastAsia" w:ascii="仿宋_GB2312" w:hAnsi="仿宋_GB2312" w:eastAsia="仿宋_GB2312" w:cs="仿宋_GB2312"/>
          <w:b w:val="0"/>
          <w:bCs/>
          <w:i w:val="0"/>
          <w:iCs w:val="0"/>
          <w:sz w:val="32"/>
          <w:szCs w:val="32"/>
        </w:rPr>
        <w:t>。</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第三十</w:t>
      </w:r>
      <w:r>
        <w:rPr>
          <w:rFonts w:hint="eastAsia" w:ascii="黑体" w:hAnsi="黑体" w:eastAsia="黑体" w:cs="黑体"/>
          <w:b w:val="0"/>
          <w:bCs/>
          <w:i w:val="0"/>
          <w:iCs w:val="0"/>
          <w:sz w:val="32"/>
          <w:szCs w:val="32"/>
          <w:lang w:eastAsia="zh-CN"/>
        </w:rPr>
        <w:t>九</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培训</w:t>
      </w:r>
      <w:r>
        <w:rPr>
          <w:rFonts w:hint="eastAsia" w:ascii="黑体" w:hAnsi="黑体" w:eastAsia="黑体" w:cs="黑体"/>
          <w:b w:val="0"/>
          <w:bCs/>
          <w:i w:val="0"/>
          <w:iCs w:val="0"/>
          <w:sz w:val="32"/>
          <w:szCs w:val="32"/>
        </w:rPr>
        <w:t>培养】</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人民政府负责中小企业促进工作综合管理的部门应当安排资金，组织实施中小企业经营管理</w:t>
      </w:r>
      <w:r>
        <w:rPr>
          <w:rFonts w:hint="eastAsia" w:ascii="仿宋_GB2312" w:hAnsi="仿宋_GB2312" w:eastAsia="仿宋_GB2312" w:cs="仿宋_GB2312"/>
          <w:b w:val="0"/>
          <w:bCs/>
          <w:i w:val="0"/>
          <w:iCs w:val="0"/>
          <w:sz w:val="32"/>
          <w:szCs w:val="32"/>
          <w:lang w:eastAsia="zh-CN"/>
        </w:rPr>
        <w:t>、</w:t>
      </w:r>
      <w:r>
        <w:rPr>
          <w:rFonts w:hint="eastAsia" w:ascii="仿宋_GB2312" w:hAnsi="仿宋_GB2312" w:eastAsia="仿宋_GB2312" w:cs="仿宋_GB2312"/>
          <w:b w:val="0"/>
          <w:bCs/>
          <w:i w:val="0"/>
          <w:iCs w:val="0"/>
          <w:sz w:val="32"/>
          <w:szCs w:val="32"/>
        </w:rPr>
        <w:t>专精</w:t>
      </w:r>
      <w:r>
        <w:rPr>
          <w:rFonts w:hint="eastAsia" w:ascii="仿宋_GB2312" w:hAnsi="仿宋_GB2312" w:eastAsia="仿宋_GB2312" w:cs="仿宋_GB2312"/>
          <w:b w:val="0"/>
          <w:bCs/>
          <w:i w:val="0"/>
          <w:iCs w:val="0"/>
          <w:sz w:val="32"/>
          <w:szCs w:val="32"/>
          <w:highlight w:val="none"/>
        </w:rPr>
        <w:t>特新发展</w:t>
      </w:r>
      <w:r>
        <w:rPr>
          <w:rFonts w:hint="eastAsia" w:ascii="仿宋_GB2312" w:hAnsi="仿宋_GB2312" w:eastAsia="仿宋_GB2312" w:cs="仿宋_GB2312"/>
          <w:b w:val="0"/>
          <w:bCs/>
          <w:i w:val="0"/>
          <w:iCs w:val="0"/>
          <w:sz w:val="32"/>
          <w:szCs w:val="32"/>
          <w:highlight w:val="none"/>
          <w:lang w:eastAsia="zh-CN"/>
        </w:rPr>
        <w:t>以及</w:t>
      </w:r>
      <w:r>
        <w:rPr>
          <w:rFonts w:hint="eastAsia" w:ascii="仿宋_GB2312" w:hAnsi="仿宋_GB2312" w:eastAsia="仿宋_GB2312" w:cs="仿宋_GB2312"/>
          <w:b w:val="0"/>
          <w:bCs/>
          <w:i w:val="0"/>
          <w:iCs w:val="0"/>
          <w:sz w:val="32"/>
          <w:szCs w:val="32"/>
          <w:highlight w:val="none"/>
        </w:rPr>
        <w:t>中小企业公共服务等方面</w:t>
      </w:r>
      <w:r>
        <w:rPr>
          <w:rFonts w:hint="eastAsia" w:ascii="仿宋_GB2312" w:hAnsi="仿宋_GB2312" w:eastAsia="仿宋_GB2312" w:cs="仿宋_GB2312"/>
          <w:b w:val="0"/>
          <w:bCs/>
          <w:i w:val="0"/>
          <w:iCs w:val="0"/>
          <w:sz w:val="32"/>
          <w:szCs w:val="32"/>
          <w:highlight w:val="none"/>
          <w:lang w:eastAsia="zh-CN"/>
        </w:rPr>
        <w:t>的</w:t>
      </w:r>
      <w:r>
        <w:rPr>
          <w:rFonts w:hint="eastAsia" w:ascii="仿宋_GB2312" w:hAnsi="仿宋_GB2312" w:eastAsia="仿宋_GB2312" w:cs="仿宋_GB2312"/>
          <w:b w:val="0"/>
          <w:bCs/>
          <w:i w:val="0"/>
          <w:iCs w:val="0"/>
          <w:sz w:val="32"/>
          <w:szCs w:val="32"/>
          <w:highlight w:val="none"/>
        </w:rPr>
        <w:t>培训。</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val="en-US" w:eastAsia="zh-CN"/>
        </w:rPr>
      </w:pPr>
      <w:r>
        <w:rPr>
          <w:rFonts w:hint="eastAsia" w:ascii="仿宋_GB2312" w:hAnsi="仿宋_GB2312" w:eastAsia="仿宋_GB2312" w:cs="仿宋_GB2312"/>
          <w:b w:val="0"/>
          <w:bCs/>
          <w:i w:val="0"/>
          <w:iCs w:val="0"/>
          <w:sz w:val="32"/>
          <w:szCs w:val="32"/>
        </w:rPr>
        <w:t>鼓励中小企业与高等学校、职业教育院校等签订紧缺工种技能人才定向培养协议</w:t>
      </w:r>
      <w:r>
        <w:rPr>
          <w:rFonts w:hint="eastAsia" w:ascii="仿宋_GB2312" w:hAnsi="仿宋_GB2312" w:eastAsia="仿宋_GB2312" w:cs="仿宋_GB2312"/>
          <w:b w:val="0"/>
          <w:bCs/>
          <w:i w:val="0"/>
          <w:iCs w:val="0"/>
          <w:sz w:val="32"/>
          <w:szCs w:val="32"/>
          <w:lang w:eastAsia="zh-CN"/>
        </w:rPr>
        <w:t>并</w:t>
      </w:r>
      <w:r>
        <w:rPr>
          <w:rFonts w:hint="eastAsia" w:ascii="仿宋_GB2312" w:hAnsi="仿宋_GB2312" w:eastAsia="仿宋_GB2312" w:cs="仿宋_GB2312"/>
          <w:b w:val="0"/>
          <w:bCs/>
          <w:i w:val="0"/>
          <w:iCs w:val="0"/>
          <w:sz w:val="32"/>
          <w:szCs w:val="32"/>
        </w:rPr>
        <w:t>向定向培养学生发放在校学习补助，企业所在地</w:t>
      </w:r>
      <w:r>
        <w:rPr>
          <w:rFonts w:hint="eastAsia" w:ascii="仿宋_GB2312" w:hAnsi="仿宋_GB2312" w:eastAsia="仿宋_GB2312" w:cs="仿宋_GB2312"/>
          <w:b w:val="0"/>
          <w:bCs/>
          <w:i w:val="0"/>
          <w:iCs w:val="0"/>
          <w:sz w:val="32"/>
          <w:szCs w:val="32"/>
          <w:lang w:eastAsia="zh-CN"/>
        </w:rPr>
        <w:t>县级以上地方人民</w:t>
      </w:r>
      <w:r>
        <w:rPr>
          <w:rFonts w:hint="eastAsia" w:ascii="仿宋_GB2312" w:hAnsi="仿宋_GB2312" w:eastAsia="仿宋_GB2312" w:cs="仿宋_GB2312"/>
          <w:b w:val="0"/>
          <w:bCs/>
          <w:i w:val="0"/>
          <w:iCs w:val="0"/>
          <w:sz w:val="32"/>
          <w:szCs w:val="32"/>
        </w:rPr>
        <w:t>政府可给予适当补助。</w:t>
      </w:r>
      <w:r>
        <w:rPr>
          <w:rFonts w:hint="eastAsia" w:ascii="仿宋_GB2312" w:hAnsi="仿宋_GB2312" w:eastAsia="仿宋_GB2312" w:cs="仿宋_GB2312"/>
          <w:b w:val="0"/>
          <w:bCs/>
          <w:i w:val="0"/>
          <w:iCs w:val="0"/>
          <w:sz w:val="32"/>
          <w:szCs w:val="32"/>
          <w:lang w:val="en-US" w:eastAsia="zh-CN"/>
        </w:rPr>
        <w:t xml:space="preserve">    </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四十</w:t>
      </w:r>
      <w:r>
        <w:rPr>
          <w:rFonts w:hint="eastAsia" w:ascii="黑体" w:hAnsi="黑体" w:eastAsia="黑体" w:cs="黑体"/>
          <w:b w:val="0"/>
          <w:bCs/>
          <w:i w:val="0"/>
          <w:iCs w:val="0"/>
          <w:sz w:val="32"/>
          <w:szCs w:val="32"/>
        </w:rPr>
        <w:t>条【人才</w:t>
      </w:r>
      <w:r>
        <w:rPr>
          <w:rFonts w:hint="eastAsia" w:ascii="黑体" w:hAnsi="黑体" w:eastAsia="黑体" w:cs="黑体"/>
          <w:b w:val="0"/>
          <w:bCs/>
          <w:i w:val="0"/>
          <w:iCs w:val="0"/>
          <w:sz w:val="32"/>
          <w:szCs w:val="32"/>
          <w:lang w:eastAsia="zh-CN"/>
        </w:rPr>
        <w:t>待遇</w:t>
      </w:r>
      <w:r>
        <w:rPr>
          <w:rFonts w:hint="eastAsia" w:ascii="黑体" w:hAnsi="黑体" w:eastAsia="黑体" w:cs="黑体"/>
          <w:b w:val="0"/>
          <w:bCs/>
          <w:i w:val="0"/>
          <w:iCs w:val="0"/>
          <w:sz w:val="32"/>
          <w:szCs w:val="32"/>
        </w:rPr>
        <w:t>保障】</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人民政府应当完善人才待遇政策保障和分类评价制度，将符合条件的中小企业人才纳入</w:t>
      </w:r>
      <w:r>
        <w:rPr>
          <w:rFonts w:hint="eastAsia" w:ascii="仿宋_GB2312" w:hAnsi="仿宋_GB2312" w:eastAsia="仿宋_GB2312" w:cs="仿宋_GB2312"/>
          <w:b w:val="0"/>
          <w:bCs/>
          <w:i w:val="0"/>
          <w:iCs w:val="0"/>
          <w:sz w:val="32"/>
          <w:szCs w:val="32"/>
          <w:highlight w:val="none"/>
        </w:rPr>
        <w:t>各类人才</w:t>
      </w:r>
      <w:r>
        <w:rPr>
          <w:rFonts w:hint="eastAsia" w:ascii="仿宋_GB2312" w:hAnsi="仿宋_GB2312" w:eastAsia="仿宋_GB2312" w:cs="仿宋_GB2312"/>
          <w:b w:val="0"/>
          <w:bCs/>
          <w:i w:val="0"/>
          <w:iCs w:val="0"/>
          <w:sz w:val="32"/>
          <w:szCs w:val="32"/>
          <w:highlight w:val="none"/>
          <w:lang w:eastAsia="zh-CN"/>
        </w:rPr>
        <w:t>引进与培养</w:t>
      </w:r>
      <w:r>
        <w:rPr>
          <w:rFonts w:hint="eastAsia" w:ascii="仿宋_GB2312" w:hAnsi="仿宋_GB2312" w:eastAsia="仿宋_GB2312" w:cs="仿宋_GB2312"/>
          <w:b w:val="0"/>
          <w:bCs/>
          <w:i w:val="0"/>
          <w:iCs w:val="0"/>
          <w:sz w:val="32"/>
          <w:szCs w:val="32"/>
          <w:highlight w:val="none"/>
        </w:rPr>
        <w:t>项目</w:t>
      </w:r>
      <w:r>
        <w:rPr>
          <w:rFonts w:hint="eastAsia" w:ascii="仿宋_GB2312" w:hAnsi="仿宋_GB2312" w:eastAsia="仿宋_GB2312" w:cs="仿宋_GB2312"/>
          <w:b w:val="0"/>
          <w:bCs/>
          <w:i w:val="0"/>
          <w:iCs w:val="0"/>
          <w:sz w:val="32"/>
          <w:szCs w:val="32"/>
        </w:rPr>
        <w:t>的服务保障范围。</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highlight w:val="none"/>
        </w:rPr>
        <w:t>第</w:t>
      </w:r>
      <w:r>
        <w:rPr>
          <w:rFonts w:hint="eastAsia" w:ascii="黑体" w:hAnsi="黑体" w:eastAsia="黑体" w:cs="黑体"/>
          <w:b w:val="0"/>
          <w:bCs/>
          <w:i w:val="0"/>
          <w:iCs w:val="0"/>
          <w:sz w:val="32"/>
          <w:szCs w:val="32"/>
          <w:highlight w:val="none"/>
          <w:lang w:eastAsia="zh-CN"/>
        </w:rPr>
        <w:t>四十一</w:t>
      </w:r>
      <w:r>
        <w:rPr>
          <w:rFonts w:hint="eastAsia" w:ascii="黑体" w:hAnsi="黑体" w:eastAsia="黑体" w:cs="黑体"/>
          <w:b w:val="0"/>
          <w:bCs/>
          <w:i w:val="0"/>
          <w:iCs w:val="0"/>
          <w:sz w:val="32"/>
          <w:szCs w:val="32"/>
          <w:highlight w:val="none"/>
        </w:rPr>
        <w:t>条【</w:t>
      </w:r>
      <w:r>
        <w:rPr>
          <w:rFonts w:hint="eastAsia" w:ascii="黑体" w:hAnsi="黑体" w:eastAsia="黑体" w:cs="黑体"/>
          <w:b w:val="0"/>
          <w:bCs/>
          <w:i w:val="0"/>
          <w:iCs w:val="0"/>
          <w:sz w:val="32"/>
          <w:szCs w:val="32"/>
          <w:highlight w:val="none"/>
          <w:lang w:eastAsia="zh-CN"/>
        </w:rPr>
        <w:t>协会、商会</w:t>
      </w:r>
      <w:r>
        <w:rPr>
          <w:rFonts w:hint="eastAsia" w:ascii="黑体" w:hAnsi="黑体" w:eastAsia="黑体" w:cs="黑体"/>
          <w:b w:val="0"/>
          <w:bCs/>
          <w:i w:val="0"/>
          <w:iCs w:val="0"/>
          <w:sz w:val="32"/>
          <w:szCs w:val="32"/>
          <w:highlight w:val="none"/>
        </w:rPr>
        <w:t>组织】</w:t>
      </w:r>
      <w:r>
        <w:rPr>
          <w:rFonts w:hint="eastAsia" w:ascii="仿宋_GB2312" w:hAnsi="仿宋_GB2312" w:eastAsia="仿宋_GB2312" w:cs="仿宋_GB2312"/>
          <w:b w:val="0"/>
          <w:bCs/>
          <w:i w:val="0"/>
          <w:iCs w:val="0"/>
          <w:sz w:val="32"/>
          <w:szCs w:val="32"/>
          <w:highlight w:val="none"/>
        </w:rPr>
        <w:t xml:space="preserve"> </w:t>
      </w:r>
      <w:r>
        <w:rPr>
          <w:rFonts w:hint="eastAsia" w:ascii="仿宋_GB2312" w:hAnsi="仿宋_GB2312" w:eastAsia="仿宋_GB2312" w:cs="仿宋_GB2312"/>
          <w:b w:val="0"/>
          <w:bCs/>
          <w:i w:val="0"/>
          <w:iCs w:val="0"/>
          <w:sz w:val="32"/>
          <w:szCs w:val="32"/>
          <w:highlight w:val="none"/>
          <w:lang w:val="en-US" w:eastAsia="zh-CN"/>
        </w:rPr>
        <w:t xml:space="preserve"> </w:t>
      </w:r>
      <w:r>
        <w:rPr>
          <w:rFonts w:hint="eastAsia" w:ascii="仿宋_GB2312" w:hAnsi="仿宋_GB2312" w:eastAsia="仿宋_GB2312" w:cs="仿宋_GB2312"/>
          <w:b w:val="0"/>
          <w:bCs/>
          <w:i w:val="0"/>
          <w:iCs w:val="0"/>
          <w:sz w:val="32"/>
          <w:szCs w:val="32"/>
          <w:highlight w:val="none"/>
        </w:rPr>
        <w:t>行业协会、商会</w:t>
      </w:r>
      <w:r>
        <w:rPr>
          <w:rFonts w:hint="eastAsia" w:ascii="仿宋_GB2312" w:hAnsi="仿宋_GB2312" w:eastAsia="仿宋_GB2312" w:cs="仿宋_GB2312"/>
          <w:b w:val="0"/>
          <w:bCs/>
          <w:i w:val="0"/>
          <w:iCs w:val="0"/>
          <w:sz w:val="32"/>
          <w:szCs w:val="32"/>
        </w:rPr>
        <w:t>等组织应当依法维护中小企业会员合法权益，反映中小企业会员诉求，加强行业自律管理</w:t>
      </w:r>
      <w:r>
        <w:rPr>
          <w:rFonts w:hint="eastAsia" w:ascii="仿宋_GB2312" w:hAnsi="仿宋_GB2312" w:eastAsia="仿宋_GB2312" w:cs="仿宋_GB2312"/>
          <w:b w:val="0"/>
          <w:bCs/>
          <w:i w:val="0"/>
          <w:iCs w:val="0"/>
          <w:sz w:val="32"/>
          <w:szCs w:val="32"/>
          <w:lang w:eastAsia="zh-CN"/>
        </w:rPr>
        <w:t>，为中小企业创业创新、开拓市场等提供服务。</w:t>
      </w:r>
    </w:p>
    <w:p>
      <w:pPr>
        <w:pStyle w:val="2"/>
        <w:pageBreakBefore w:val="0"/>
        <w:kinsoku/>
        <w:wordWrap/>
        <w:autoSpaceDE/>
        <w:autoSpaceDN/>
        <w:bidi w:val="0"/>
        <w:adjustRightInd/>
        <w:spacing w:line="579" w:lineRule="exact"/>
        <w:rPr>
          <w:rFonts w:hint="eastAsia" w:ascii="仿宋_GB2312" w:hAnsi="仿宋_GB2312" w:eastAsia="仿宋_GB2312" w:cs="仿宋_GB2312"/>
          <w:b w:val="0"/>
          <w:bCs/>
          <w:i w:val="0"/>
          <w:iCs w:val="0"/>
          <w:sz w:val="32"/>
          <w:szCs w:val="32"/>
          <w:lang w:eastAsia="zh-CN"/>
        </w:rPr>
      </w:pPr>
    </w:p>
    <w:p>
      <w:pPr>
        <w:pageBreakBefore w:val="0"/>
        <w:numPr>
          <w:ilvl w:val="0"/>
          <w:numId w:val="0"/>
        </w:numPr>
        <w:kinsoku/>
        <w:wordWrap/>
        <w:overflowPunct w:val="0"/>
        <w:topLinePunct/>
        <w:autoSpaceDE/>
        <w:autoSpaceDN/>
        <w:bidi w:val="0"/>
        <w:adjustRightInd/>
        <w:spacing w:line="579" w:lineRule="exact"/>
        <w:ind w:firstLine="0" w:firstLineChars="0"/>
        <w:jc w:val="center"/>
        <w:rPr>
          <w:rFonts w:hint="eastAsia" w:ascii="黑体" w:hAnsi="黑体" w:eastAsia="黑体" w:cs="黑体"/>
          <w:b w:val="0"/>
          <w:bCs/>
          <w:i w:val="0"/>
          <w:iCs w:val="0"/>
          <w:sz w:val="32"/>
          <w:szCs w:val="32"/>
          <w:highlight w:val="none"/>
          <w:lang w:val="en-US" w:eastAsia="zh-CN"/>
        </w:rPr>
      </w:pPr>
      <w:r>
        <w:rPr>
          <w:rFonts w:hint="eastAsia" w:ascii="黑体" w:hAnsi="黑体" w:eastAsia="黑体" w:cs="黑体"/>
          <w:b w:val="0"/>
          <w:bCs/>
          <w:i w:val="0"/>
          <w:iCs w:val="0"/>
          <w:sz w:val="32"/>
          <w:szCs w:val="32"/>
          <w:highlight w:val="none"/>
          <w:lang w:val="en-US" w:eastAsia="zh-CN"/>
        </w:rPr>
        <w:t>第八章  权益保护</w:t>
      </w:r>
    </w:p>
    <w:p>
      <w:pPr>
        <w:pStyle w:val="2"/>
        <w:pageBreakBefore w:val="0"/>
        <w:kinsoku/>
        <w:wordWrap/>
        <w:autoSpaceDE/>
        <w:autoSpaceDN/>
        <w:bidi w:val="0"/>
        <w:adjustRightInd/>
        <w:spacing w:line="579" w:lineRule="exact"/>
        <w:rPr>
          <w:rFonts w:hint="eastAsia"/>
          <w:b w:val="0"/>
          <w:bCs/>
          <w:highlight w:val="yellow"/>
          <w:lang w:val="en-US" w:eastAsia="zh-CN"/>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Cs/>
          <w:sz w:val="32"/>
          <w:szCs w:val="32"/>
          <w:lang w:eastAsia="zh-CN"/>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二</w:t>
      </w:r>
      <w:r>
        <w:rPr>
          <w:rFonts w:hint="eastAsia" w:ascii="黑体" w:hAnsi="黑体" w:eastAsia="黑体" w:cs="黑体"/>
          <w:bCs/>
          <w:sz w:val="32"/>
          <w:szCs w:val="32"/>
        </w:rPr>
        <w:t xml:space="preserve">条【合法权益保护】 </w:t>
      </w:r>
      <w:r>
        <w:rPr>
          <w:rFonts w:ascii="黑体" w:hAnsi="黑体" w:eastAsia="黑体" w:cs="黑体"/>
          <w:bCs/>
          <w:sz w:val="32"/>
          <w:szCs w:val="32"/>
        </w:rPr>
        <w:t xml:space="preserve"> </w:t>
      </w:r>
      <w:r>
        <w:rPr>
          <w:rFonts w:hint="eastAsia" w:ascii="仿宋_GB2312" w:hAnsi="仿宋_GB2312" w:eastAsia="仿宋_GB2312" w:cs="仿宋_GB2312"/>
          <w:bCs/>
          <w:sz w:val="32"/>
          <w:szCs w:val="32"/>
          <w:lang w:eastAsia="zh-CN"/>
        </w:rPr>
        <w:t>本省</w:t>
      </w:r>
      <w:r>
        <w:rPr>
          <w:rFonts w:hint="eastAsia" w:ascii="仿宋_GB2312" w:hAnsi="仿宋_GB2312" w:eastAsia="仿宋_GB2312" w:cs="仿宋_GB2312"/>
          <w:bCs/>
          <w:sz w:val="32"/>
          <w:szCs w:val="32"/>
        </w:rPr>
        <w:t>依法保护中小企业及其出资人的财产权、经营自主权等合法权益，保障中小企业依法平等使用生产要素和公平参与市场竞争</w:t>
      </w:r>
      <w:r>
        <w:rPr>
          <w:rFonts w:hint="eastAsia" w:ascii="仿宋_GB2312" w:hAnsi="仿宋_GB2312" w:eastAsia="仿宋_GB2312" w:cs="仿宋_GB2312"/>
          <w:bCs/>
          <w:sz w:val="32"/>
          <w:szCs w:val="32"/>
          <w:lang w:eastAsia="zh-CN"/>
        </w:rPr>
        <w:t>。</w:t>
      </w:r>
    </w:p>
    <w:p>
      <w:pPr>
        <w:pageBreakBefore w:val="0"/>
        <w:kinsoku/>
        <w:wordWrap/>
        <w:overflowPunct w:val="0"/>
        <w:topLinePunct/>
        <w:autoSpaceDE/>
        <w:autoSpaceDN/>
        <w:bidi w:val="0"/>
        <w:adjustRightInd/>
        <w:spacing w:line="579" w:lineRule="exact"/>
        <w:ind w:firstLine="640" w:firstLineChars="200"/>
        <w:jc w:val="left"/>
        <w:rPr>
          <w:rFonts w:hint="eastAsia" w:ascii="仿宋_GB2312" w:hAnsi="仿宋_GB2312" w:eastAsia="仿宋_GB2312" w:cs="仿宋_GB2312"/>
          <w:b w:val="0"/>
          <w:bCs/>
          <w:i w:val="0"/>
          <w:iCs w:val="0"/>
          <w:sz w:val="32"/>
          <w:szCs w:val="32"/>
          <w:highlight w:val="none"/>
          <w:lang w:val="en-US" w:eastAsia="zh-CN"/>
        </w:rPr>
      </w:pPr>
      <w:r>
        <w:rPr>
          <w:rFonts w:hint="eastAsia" w:ascii="仿宋_GB2312" w:hAnsi="仿宋_GB2312" w:eastAsia="仿宋_GB2312" w:cs="仿宋_GB2312"/>
          <w:b w:val="0"/>
          <w:bCs/>
          <w:i w:val="0"/>
          <w:iCs w:val="0"/>
          <w:sz w:val="32"/>
          <w:szCs w:val="32"/>
          <w:highlight w:val="none"/>
          <w:lang w:eastAsia="zh-CN"/>
        </w:rPr>
        <w:t>机关、事业单位和大型企业应当履行与中小企业依法签订的合同，不得以法定代表人或者主要负责人变更，履行内部付款流程，或者在合同未作约定的情况下以等待竣工验收批复、决算审计等为由，拒绝或者延迟支付中小企业的货物、工程、服务款项和质量保证金等。</w:t>
      </w:r>
    </w:p>
    <w:p>
      <w:pPr>
        <w:pageBreakBefore w:val="0"/>
        <w:kinsoku/>
        <w:wordWrap/>
        <w:overflowPunct w:val="0"/>
        <w:topLinePunct/>
        <w:autoSpaceDE/>
        <w:autoSpaceDN/>
        <w:bidi w:val="0"/>
        <w:adjustRightInd/>
        <w:spacing w:line="579" w:lineRule="exact"/>
        <w:ind w:firstLine="640" w:firstLineChars="200"/>
        <w:jc w:val="left"/>
        <w:rPr>
          <w:rFonts w:hint="eastAsia" w:ascii="仿宋_GB2312" w:hAnsi="仿宋_GB2312" w:eastAsia="仿宋_GB2312" w:cs="仿宋_GB2312"/>
          <w:b w:val="0"/>
          <w:bCs/>
          <w:i w:val="0"/>
          <w:iCs w:val="0"/>
          <w:sz w:val="32"/>
          <w:szCs w:val="32"/>
          <w:highlight w:val="none"/>
          <w:lang w:eastAsia="zh-CN"/>
        </w:rPr>
      </w:pPr>
      <w:r>
        <w:rPr>
          <w:rFonts w:hint="eastAsia" w:ascii="黑体" w:hAnsi="黑体" w:eastAsia="黑体" w:cs="黑体"/>
          <w:b w:val="0"/>
          <w:bCs/>
          <w:i w:val="0"/>
          <w:iCs w:val="0"/>
          <w:sz w:val="32"/>
          <w:szCs w:val="32"/>
          <w:highlight w:val="none"/>
        </w:rPr>
        <w:t>第四十</w:t>
      </w:r>
      <w:r>
        <w:rPr>
          <w:rFonts w:hint="eastAsia" w:ascii="黑体" w:hAnsi="黑体" w:eastAsia="黑体" w:cs="黑体"/>
          <w:b w:val="0"/>
          <w:bCs/>
          <w:i w:val="0"/>
          <w:iCs w:val="0"/>
          <w:sz w:val="32"/>
          <w:szCs w:val="32"/>
          <w:highlight w:val="none"/>
          <w:lang w:eastAsia="zh-CN"/>
        </w:rPr>
        <w:t>三</w:t>
      </w:r>
      <w:r>
        <w:rPr>
          <w:rFonts w:hint="eastAsia" w:ascii="黑体" w:hAnsi="黑体" w:eastAsia="黑体" w:cs="黑体"/>
          <w:b w:val="0"/>
          <w:bCs/>
          <w:i w:val="0"/>
          <w:iCs w:val="0"/>
          <w:sz w:val="32"/>
          <w:szCs w:val="32"/>
          <w:highlight w:val="none"/>
        </w:rPr>
        <w:t>条【</w:t>
      </w:r>
      <w:r>
        <w:rPr>
          <w:rFonts w:hint="eastAsia" w:ascii="黑体" w:hAnsi="黑体" w:eastAsia="黑体" w:cs="黑体"/>
          <w:b w:val="0"/>
          <w:bCs/>
          <w:i w:val="0"/>
          <w:iCs w:val="0"/>
          <w:sz w:val="32"/>
          <w:szCs w:val="32"/>
          <w:highlight w:val="none"/>
          <w:lang w:eastAsia="zh-CN"/>
        </w:rPr>
        <w:t>参与政策制定</w:t>
      </w:r>
      <w:r>
        <w:rPr>
          <w:rFonts w:hint="eastAsia" w:ascii="黑体" w:hAnsi="黑体" w:eastAsia="黑体" w:cs="黑体"/>
          <w:b w:val="0"/>
          <w:bCs/>
          <w:i w:val="0"/>
          <w:iCs w:val="0"/>
          <w:sz w:val="32"/>
          <w:szCs w:val="32"/>
          <w:highlight w:val="none"/>
        </w:rPr>
        <w:t>】</w:t>
      </w:r>
      <w:r>
        <w:rPr>
          <w:rFonts w:hint="eastAsia" w:ascii="黑体" w:hAnsi="黑体" w:eastAsia="黑体" w:cs="黑体"/>
          <w:b w:val="0"/>
          <w:bCs/>
          <w:i w:val="0"/>
          <w:iCs w:val="0"/>
          <w:sz w:val="32"/>
          <w:szCs w:val="32"/>
          <w:highlight w:val="none"/>
          <w:lang w:val="en-US" w:eastAsia="zh-CN"/>
        </w:rPr>
        <w:t xml:space="preserve"> </w:t>
      </w:r>
      <w:r>
        <w:rPr>
          <w:rFonts w:hint="eastAsia" w:ascii="仿宋_GB2312" w:hAnsi="仿宋_GB2312" w:eastAsia="仿宋_GB2312" w:cs="仿宋_GB2312"/>
          <w:b w:val="0"/>
          <w:bCs/>
          <w:i w:val="0"/>
          <w:iCs w:val="0"/>
          <w:sz w:val="32"/>
          <w:szCs w:val="32"/>
          <w:highlight w:val="none"/>
          <w:lang w:eastAsia="zh-CN"/>
        </w:rPr>
        <w:t xml:space="preserve"> 县级以上地方人民政府及其有关部门制定市场准入、产业发展、招商引资、环境保护、安全生产、招标投标、政府采购、经营行为规范、资质标准等与中小企业生产经营活动密切相关的政府规章、行政规范性文件和政策措施，应当按照国家和省有关规定进行公平竞争审查，并充分听取中小企业和行业协会、商会的意见，保障其在制度建设中的知情权、参与权、表达权和监督权。</w:t>
      </w:r>
    </w:p>
    <w:p>
      <w:pPr>
        <w:pageBreakBefore w:val="0"/>
        <w:kinsoku/>
        <w:wordWrap/>
        <w:overflowPunct w:val="0"/>
        <w:topLinePunct/>
        <w:autoSpaceDE/>
        <w:autoSpaceDN/>
        <w:bidi w:val="0"/>
        <w:adjustRightInd/>
        <w:spacing w:line="579" w:lineRule="exact"/>
        <w:ind w:firstLine="640" w:firstLineChars="200"/>
        <w:jc w:val="left"/>
        <w:rPr>
          <w:rFonts w:hint="eastAsia" w:ascii="仿宋_GB2312" w:hAnsi="仿宋_GB2312" w:eastAsia="仿宋_GB2312" w:cs="仿宋_GB2312"/>
          <w:b w:val="0"/>
          <w:bCs/>
          <w:i w:val="0"/>
          <w:iCs w:val="0"/>
          <w:sz w:val="32"/>
          <w:szCs w:val="32"/>
          <w:highlight w:val="none"/>
          <w:lang w:eastAsia="zh-CN"/>
        </w:rPr>
      </w:pPr>
      <w:r>
        <w:rPr>
          <w:rFonts w:hint="eastAsia" w:ascii="黑体" w:hAnsi="黑体" w:eastAsia="黑体" w:cs="黑体"/>
          <w:b w:val="0"/>
          <w:bCs/>
          <w:i w:val="0"/>
          <w:iCs w:val="0"/>
          <w:sz w:val="32"/>
          <w:szCs w:val="32"/>
          <w:highlight w:val="none"/>
        </w:rPr>
        <w:t>第四十</w:t>
      </w:r>
      <w:r>
        <w:rPr>
          <w:rFonts w:hint="eastAsia" w:ascii="黑体" w:hAnsi="黑体" w:eastAsia="黑体" w:cs="黑体"/>
          <w:b w:val="0"/>
          <w:bCs/>
          <w:i w:val="0"/>
          <w:iCs w:val="0"/>
          <w:sz w:val="32"/>
          <w:szCs w:val="32"/>
          <w:highlight w:val="none"/>
          <w:lang w:eastAsia="zh-CN"/>
        </w:rPr>
        <w:t>四</w:t>
      </w:r>
      <w:r>
        <w:rPr>
          <w:rFonts w:hint="eastAsia" w:ascii="黑体" w:hAnsi="黑体" w:eastAsia="黑体" w:cs="黑体"/>
          <w:b w:val="0"/>
          <w:bCs/>
          <w:i w:val="0"/>
          <w:iCs w:val="0"/>
          <w:sz w:val="32"/>
          <w:szCs w:val="32"/>
          <w:highlight w:val="none"/>
        </w:rPr>
        <w:t>条【</w:t>
      </w:r>
      <w:r>
        <w:rPr>
          <w:rFonts w:hint="eastAsia" w:ascii="黑体" w:hAnsi="黑体" w:eastAsia="黑体" w:cs="黑体"/>
          <w:b w:val="0"/>
          <w:bCs/>
          <w:i w:val="0"/>
          <w:iCs w:val="0"/>
          <w:sz w:val="32"/>
          <w:szCs w:val="32"/>
          <w:highlight w:val="none"/>
          <w:lang w:eastAsia="zh-CN"/>
        </w:rPr>
        <w:t>畅通沟通渠道</w:t>
      </w:r>
      <w:r>
        <w:rPr>
          <w:rFonts w:hint="eastAsia" w:ascii="黑体" w:hAnsi="黑体" w:eastAsia="黑体" w:cs="黑体"/>
          <w:b w:val="0"/>
          <w:bCs/>
          <w:i w:val="0"/>
          <w:iCs w:val="0"/>
          <w:sz w:val="32"/>
          <w:szCs w:val="32"/>
          <w:highlight w:val="none"/>
        </w:rPr>
        <w:t>】</w:t>
      </w:r>
      <w:r>
        <w:rPr>
          <w:rFonts w:hint="eastAsia" w:ascii="黑体" w:hAnsi="黑体" w:eastAsia="黑体" w:cs="黑体"/>
          <w:b w:val="0"/>
          <w:bCs/>
          <w:i w:val="0"/>
          <w:iCs w:val="0"/>
          <w:sz w:val="32"/>
          <w:szCs w:val="32"/>
          <w:highlight w:val="none"/>
          <w:lang w:val="en-US" w:eastAsia="zh-CN"/>
        </w:rPr>
        <w:t xml:space="preserve">  </w:t>
      </w:r>
      <w:r>
        <w:rPr>
          <w:rFonts w:hint="eastAsia" w:ascii="仿宋_GB2312" w:hAnsi="仿宋_GB2312" w:eastAsia="仿宋_GB2312" w:cs="仿宋_GB2312"/>
          <w:b w:val="0"/>
          <w:bCs/>
          <w:i w:val="0"/>
          <w:iCs w:val="0"/>
          <w:sz w:val="32"/>
          <w:szCs w:val="32"/>
          <w:highlight w:val="none"/>
          <w:lang w:eastAsia="zh-CN"/>
        </w:rPr>
        <w:t>县级以上地方人民政府负责中小企业促进工作综合管理的部门应当建立政企沟通联系机制，听取中小企业和行业协会、商会对政府相关管理工作的意见和建议，并及时向有关部门反馈，督促改进。</w:t>
      </w:r>
    </w:p>
    <w:p>
      <w:pPr>
        <w:pageBreakBefore w:val="0"/>
        <w:kinsoku/>
        <w:wordWrap/>
        <w:overflowPunct w:val="0"/>
        <w:topLinePunct/>
        <w:autoSpaceDE/>
        <w:autoSpaceDN/>
        <w:bidi w:val="0"/>
        <w:adjustRightInd/>
        <w:spacing w:line="579" w:lineRule="exact"/>
        <w:ind w:firstLine="640" w:firstLineChars="200"/>
        <w:jc w:val="left"/>
        <w:rPr>
          <w:rFonts w:hint="eastAsia" w:ascii="仿宋_GB2312" w:hAnsi="仿宋_GB2312" w:eastAsia="仿宋_GB2312" w:cs="仿宋_GB2312"/>
          <w:b w:val="0"/>
          <w:bCs/>
          <w:i w:val="0"/>
          <w:iCs w:val="0"/>
          <w:sz w:val="32"/>
          <w:szCs w:val="32"/>
          <w:highlight w:val="none"/>
          <w:lang w:eastAsia="zh-CN"/>
        </w:rPr>
      </w:pPr>
      <w:r>
        <w:rPr>
          <w:rFonts w:hint="eastAsia" w:ascii="仿宋_GB2312" w:hAnsi="仿宋_GB2312" w:eastAsia="仿宋_GB2312" w:cs="仿宋_GB2312"/>
          <w:b w:val="0"/>
          <w:bCs/>
          <w:i w:val="0"/>
          <w:iCs w:val="0"/>
          <w:sz w:val="32"/>
          <w:szCs w:val="32"/>
          <w:highlight w:val="none"/>
          <w:lang w:eastAsia="zh-CN"/>
        </w:rPr>
        <w:t>省人民政府应当建立全省统一的企业维权服务平台，受理涉及中小企业权益的投诉、举报，实行统一受理、按责转办，统一督办、限时办结，统一考核、严格问责。</w:t>
      </w:r>
    </w:p>
    <w:p>
      <w:pPr>
        <w:pageBreakBefore w:val="0"/>
        <w:kinsoku/>
        <w:wordWrap/>
        <w:overflowPunct w:val="0"/>
        <w:topLinePunct/>
        <w:autoSpaceDE/>
        <w:autoSpaceDN/>
        <w:bidi w:val="0"/>
        <w:adjustRightInd/>
        <w:spacing w:line="579" w:lineRule="exact"/>
        <w:ind w:firstLine="640" w:firstLineChars="200"/>
        <w:jc w:val="left"/>
        <w:rPr>
          <w:rFonts w:hint="eastAsia" w:ascii="仿宋_GB2312" w:hAnsi="仿宋_GB2312" w:eastAsia="仿宋_GB2312" w:cs="仿宋_GB2312"/>
          <w:b w:val="0"/>
          <w:bCs/>
          <w:i w:val="0"/>
          <w:iCs w:val="0"/>
          <w:sz w:val="32"/>
          <w:szCs w:val="32"/>
          <w:highlight w:val="none"/>
          <w:lang w:eastAsia="zh-CN"/>
        </w:rPr>
      </w:pPr>
      <w:r>
        <w:rPr>
          <w:rFonts w:hint="eastAsia" w:ascii="黑体" w:hAnsi="黑体" w:eastAsia="黑体" w:cs="黑体"/>
          <w:b w:val="0"/>
          <w:bCs/>
          <w:i w:val="0"/>
          <w:iCs w:val="0"/>
          <w:sz w:val="32"/>
          <w:szCs w:val="32"/>
          <w:highlight w:val="none"/>
        </w:rPr>
        <w:t>第四十</w:t>
      </w:r>
      <w:r>
        <w:rPr>
          <w:rFonts w:hint="eastAsia" w:ascii="黑体" w:hAnsi="黑体" w:eastAsia="黑体" w:cs="黑体"/>
          <w:b w:val="0"/>
          <w:bCs/>
          <w:i w:val="0"/>
          <w:iCs w:val="0"/>
          <w:sz w:val="32"/>
          <w:szCs w:val="32"/>
          <w:highlight w:val="none"/>
          <w:lang w:eastAsia="zh-CN"/>
        </w:rPr>
        <w:t>五</w:t>
      </w:r>
      <w:r>
        <w:rPr>
          <w:rFonts w:hint="eastAsia" w:ascii="黑体" w:hAnsi="黑体" w:eastAsia="黑体" w:cs="黑体"/>
          <w:b w:val="0"/>
          <w:bCs/>
          <w:i w:val="0"/>
          <w:iCs w:val="0"/>
          <w:sz w:val="32"/>
          <w:szCs w:val="32"/>
          <w:highlight w:val="none"/>
        </w:rPr>
        <w:t>条【</w:t>
      </w:r>
      <w:r>
        <w:rPr>
          <w:rFonts w:hint="eastAsia" w:ascii="黑体" w:hAnsi="黑体" w:eastAsia="黑体" w:cs="黑体"/>
          <w:b w:val="0"/>
          <w:bCs/>
          <w:i w:val="0"/>
          <w:iCs w:val="0"/>
          <w:sz w:val="32"/>
          <w:szCs w:val="32"/>
          <w:highlight w:val="none"/>
          <w:lang w:eastAsia="zh-CN"/>
        </w:rPr>
        <w:t>禁止行为</w:t>
      </w:r>
      <w:r>
        <w:rPr>
          <w:rFonts w:hint="eastAsia" w:ascii="黑体" w:hAnsi="黑体" w:eastAsia="黑体" w:cs="黑体"/>
          <w:b w:val="0"/>
          <w:bCs/>
          <w:i w:val="0"/>
          <w:iCs w:val="0"/>
          <w:sz w:val="32"/>
          <w:szCs w:val="32"/>
          <w:highlight w:val="none"/>
        </w:rPr>
        <w:t>】</w:t>
      </w:r>
      <w:r>
        <w:rPr>
          <w:rFonts w:hint="eastAsia" w:ascii="黑体" w:hAnsi="黑体" w:eastAsia="黑体" w:cs="黑体"/>
          <w:b w:val="0"/>
          <w:bCs/>
          <w:i w:val="0"/>
          <w:iCs w:val="0"/>
          <w:sz w:val="32"/>
          <w:szCs w:val="32"/>
          <w:highlight w:val="none"/>
          <w:lang w:val="en-US" w:eastAsia="zh-CN"/>
        </w:rPr>
        <w:t xml:space="preserve">  </w:t>
      </w:r>
      <w:r>
        <w:rPr>
          <w:rFonts w:hint="eastAsia" w:ascii="仿宋_GB2312" w:hAnsi="仿宋_GB2312" w:eastAsia="仿宋_GB2312" w:cs="仿宋_GB2312"/>
          <w:b w:val="0"/>
          <w:bCs/>
          <w:i w:val="0"/>
          <w:iCs w:val="0"/>
          <w:sz w:val="32"/>
          <w:szCs w:val="32"/>
          <w:highlight w:val="none"/>
          <w:lang w:eastAsia="zh-CN"/>
        </w:rPr>
        <w:t>任何单位和个人不得违法向中小企业收费或者罚款，不得向中小企业摊派财物，不得强行要求中小企业提供赞助或者接受有偿服务。</w:t>
      </w:r>
    </w:p>
    <w:p>
      <w:pPr>
        <w:pageBreakBefore w:val="0"/>
        <w:kinsoku/>
        <w:wordWrap/>
        <w:overflowPunct w:val="0"/>
        <w:topLinePunct/>
        <w:autoSpaceDE/>
        <w:autoSpaceDN/>
        <w:bidi w:val="0"/>
        <w:adjustRightInd/>
        <w:spacing w:line="579" w:lineRule="exact"/>
        <w:ind w:firstLine="640" w:firstLineChars="200"/>
        <w:jc w:val="left"/>
        <w:rPr>
          <w:rFonts w:hint="eastAsia" w:ascii="仿宋_GB2312" w:hAnsi="仿宋_GB2312" w:eastAsia="仿宋_GB2312" w:cs="仿宋_GB2312"/>
          <w:b w:val="0"/>
          <w:bCs/>
          <w:i w:val="0"/>
          <w:iCs w:val="0"/>
          <w:sz w:val="32"/>
          <w:szCs w:val="32"/>
          <w:highlight w:val="none"/>
          <w:lang w:eastAsia="zh-CN"/>
        </w:rPr>
      </w:pPr>
      <w:r>
        <w:rPr>
          <w:rFonts w:hint="eastAsia" w:ascii="仿宋_GB2312" w:hAnsi="仿宋_GB2312" w:eastAsia="仿宋_GB2312" w:cs="仿宋_GB2312"/>
          <w:b w:val="0"/>
          <w:bCs/>
          <w:i w:val="0"/>
          <w:iCs w:val="0"/>
          <w:sz w:val="32"/>
          <w:szCs w:val="32"/>
          <w:highlight w:val="none"/>
          <w:lang w:eastAsia="zh-CN"/>
        </w:rPr>
        <w:t>严禁行业协会、商会强制企业入会收费或者强制企业参加各类会议、培训、展览、考核评比、表彰、出国考察等活动。</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第四十</w:t>
      </w:r>
      <w:r>
        <w:rPr>
          <w:rFonts w:hint="eastAsia" w:ascii="黑体" w:hAnsi="黑体" w:eastAsia="黑体" w:cs="黑体"/>
          <w:b w:val="0"/>
          <w:bCs/>
          <w:i w:val="0"/>
          <w:iCs w:val="0"/>
          <w:sz w:val="32"/>
          <w:szCs w:val="32"/>
          <w:lang w:eastAsia="zh-CN"/>
        </w:rPr>
        <w:t>六</w:t>
      </w:r>
      <w:r>
        <w:rPr>
          <w:rFonts w:hint="eastAsia" w:ascii="黑体" w:hAnsi="黑体" w:eastAsia="黑体" w:cs="黑体"/>
          <w:b w:val="0"/>
          <w:bCs/>
          <w:i w:val="0"/>
          <w:iCs w:val="0"/>
          <w:sz w:val="32"/>
          <w:szCs w:val="32"/>
        </w:rPr>
        <w:t>条【应急援助】</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人民政府应当建立健全中小企业应急援助机制，发生自然灾害、公共卫生事件等突发事件或者其他影响中小企业生产经营的重大事件时，</w:t>
      </w:r>
      <w:r>
        <w:rPr>
          <w:rFonts w:hint="eastAsia" w:ascii="仿宋_GB2312" w:hAnsi="仿宋_GB2312" w:eastAsia="仿宋_GB2312" w:cs="仿宋_GB2312"/>
          <w:b w:val="0"/>
          <w:bCs/>
          <w:i w:val="0"/>
          <w:iCs w:val="0"/>
          <w:sz w:val="32"/>
          <w:szCs w:val="32"/>
          <w:highlight w:val="none"/>
        </w:rPr>
        <w:t>积极做好中小企业应急援助工作</w:t>
      </w:r>
      <w:r>
        <w:rPr>
          <w:rFonts w:hint="eastAsia" w:ascii="仿宋_GB2312" w:hAnsi="仿宋_GB2312" w:eastAsia="仿宋_GB2312" w:cs="仿宋_GB2312"/>
          <w:b w:val="0"/>
          <w:bCs/>
          <w:i w:val="0"/>
          <w:iCs w:val="0"/>
          <w:sz w:val="32"/>
          <w:szCs w:val="32"/>
          <w:highlight w:val="none"/>
          <w:lang w:eastAsia="zh-CN"/>
        </w:rPr>
        <w:t>，</w:t>
      </w:r>
      <w:r>
        <w:rPr>
          <w:rFonts w:hint="eastAsia" w:ascii="仿宋_GB2312" w:hAnsi="仿宋_GB2312" w:eastAsia="仿宋_GB2312" w:cs="仿宋_GB2312"/>
          <w:b w:val="0"/>
          <w:bCs/>
          <w:i w:val="0"/>
          <w:iCs w:val="0"/>
          <w:sz w:val="32"/>
          <w:szCs w:val="32"/>
        </w:rPr>
        <w:t>及时出台稳定就业、融资纾困、房租减免、资金支持等方面的政策措施，帮助企业恢复正常的生产经营活动。</w:t>
      </w:r>
    </w:p>
    <w:p>
      <w:pPr>
        <w:pageBreakBefore w:val="0"/>
        <w:kinsoku/>
        <w:wordWrap/>
        <w:overflowPunct w:val="0"/>
        <w:topLinePunct/>
        <w:autoSpaceDE/>
        <w:autoSpaceDN/>
        <w:bidi w:val="0"/>
        <w:adjustRightInd/>
        <w:spacing w:line="579" w:lineRule="exact"/>
        <w:ind w:firstLine="640" w:firstLineChars="200"/>
        <w:jc w:val="left"/>
        <w:rPr>
          <w:rFonts w:hint="eastAsia" w:ascii="仿宋_GB2312" w:hAnsi="仿宋_GB2312" w:eastAsia="仿宋_GB2312" w:cs="仿宋_GB2312"/>
          <w:b w:val="0"/>
          <w:bCs/>
          <w:i w:val="0"/>
          <w:iCs w:val="0"/>
          <w:sz w:val="32"/>
          <w:szCs w:val="32"/>
          <w:lang w:eastAsia="zh-CN"/>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第九章</w:t>
      </w:r>
      <w:r>
        <w:rPr>
          <w:rFonts w:hint="eastAsia" w:ascii="黑体" w:hAnsi="黑体" w:eastAsia="黑体" w:cs="黑体"/>
          <w:b w:val="0"/>
          <w:bCs/>
          <w:i w:val="0"/>
          <w:iCs w:val="0"/>
          <w:sz w:val="32"/>
          <w:szCs w:val="32"/>
          <w:lang w:val="en-US" w:eastAsia="zh-CN"/>
        </w:rPr>
        <w:t xml:space="preserve">  监督检查</w:t>
      </w:r>
    </w:p>
    <w:p>
      <w:pPr>
        <w:pageBreakBefore w:val="0"/>
        <w:kinsoku/>
        <w:wordWrap/>
        <w:autoSpaceDE/>
        <w:autoSpaceDN/>
        <w:bidi w:val="0"/>
        <w:adjustRightInd/>
        <w:spacing w:line="579" w:lineRule="exact"/>
        <w:rPr>
          <w:rFonts w:hint="eastAsia"/>
          <w:b w:val="0"/>
          <w:bCs/>
          <w:i w:val="0"/>
          <w:iCs w:val="0"/>
          <w:lang w:eastAsia="zh-CN"/>
        </w:rPr>
      </w:pP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第四十</w:t>
      </w:r>
      <w:r>
        <w:rPr>
          <w:rFonts w:hint="eastAsia" w:ascii="黑体" w:hAnsi="黑体" w:eastAsia="黑体" w:cs="黑体"/>
          <w:b w:val="0"/>
          <w:bCs/>
          <w:i w:val="0"/>
          <w:iCs w:val="0"/>
          <w:sz w:val="32"/>
          <w:szCs w:val="32"/>
          <w:lang w:eastAsia="zh-CN"/>
        </w:rPr>
        <w:t>七</w:t>
      </w:r>
      <w:r>
        <w:rPr>
          <w:rFonts w:hint="eastAsia" w:ascii="黑体" w:hAnsi="黑体" w:eastAsia="黑体" w:cs="黑体"/>
          <w:b w:val="0"/>
          <w:bCs/>
          <w:i w:val="0"/>
          <w:iCs w:val="0"/>
          <w:sz w:val="32"/>
          <w:szCs w:val="32"/>
        </w:rPr>
        <w:t>条【人大监督】</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人民政府应当定期向同级人民代表大会常务委员会报告中小企业</w:t>
      </w:r>
      <w:r>
        <w:rPr>
          <w:rFonts w:hint="eastAsia" w:ascii="仿宋_GB2312" w:hAnsi="仿宋_GB2312" w:eastAsia="仿宋_GB2312" w:cs="仿宋_GB2312"/>
          <w:b w:val="0"/>
          <w:bCs/>
          <w:i w:val="0"/>
          <w:iCs w:val="0"/>
          <w:sz w:val="32"/>
          <w:szCs w:val="32"/>
          <w:lang w:eastAsia="zh-CN"/>
        </w:rPr>
        <w:t>促进工作</w:t>
      </w:r>
      <w:r>
        <w:rPr>
          <w:rFonts w:hint="eastAsia" w:ascii="仿宋_GB2312" w:hAnsi="仿宋_GB2312" w:eastAsia="仿宋_GB2312" w:cs="仿宋_GB2312"/>
          <w:b w:val="0"/>
          <w:bCs/>
          <w:i w:val="0"/>
          <w:iCs w:val="0"/>
          <w:sz w:val="32"/>
          <w:szCs w:val="32"/>
        </w:rPr>
        <w:t>情况。</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县级以上人民代表大会常务委员会</w:t>
      </w:r>
      <w:r>
        <w:rPr>
          <w:rFonts w:hint="eastAsia" w:ascii="仿宋_GB2312" w:hAnsi="仿宋_GB2312" w:eastAsia="仿宋_GB2312" w:cs="仿宋_GB2312"/>
          <w:b w:val="0"/>
          <w:bCs/>
          <w:i w:val="0"/>
          <w:iCs w:val="0"/>
          <w:sz w:val="32"/>
          <w:szCs w:val="32"/>
          <w:lang w:eastAsia="zh-CN"/>
        </w:rPr>
        <w:t>可以</w:t>
      </w:r>
      <w:r>
        <w:rPr>
          <w:rFonts w:hint="eastAsia" w:ascii="仿宋_GB2312" w:hAnsi="仿宋_GB2312" w:eastAsia="仿宋_GB2312" w:cs="仿宋_GB2312"/>
          <w:b w:val="0"/>
          <w:bCs/>
          <w:i w:val="0"/>
          <w:iCs w:val="0"/>
          <w:sz w:val="32"/>
          <w:szCs w:val="32"/>
        </w:rPr>
        <w:t>通过听取和审议专项工作报告、组织执法检查等方式，加强对本行政区域内中小企业</w:t>
      </w:r>
      <w:r>
        <w:rPr>
          <w:rFonts w:hint="eastAsia" w:ascii="仿宋_GB2312" w:hAnsi="仿宋_GB2312" w:eastAsia="仿宋_GB2312" w:cs="仿宋_GB2312"/>
          <w:b w:val="0"/>
          <w:bCs/>
          <w:i w:val="0"/>
          <w:iCs w:val="0"/>
          <w:sz w:val="32"/>
          <w:szCs w:val="32"/>
          <w:lang w:eastAsia="zh-CN"/>
        </w:rPr>
        <w:t>促进</w:t>
      </w:r>
      <w:r>
        <w:rPr>
          <w:rFonts w:hint="eastAsia" w:ascii="仿宋_GB2312" w:hAnsi="仿宋_GB2312" w:eastAsia="仿宋_GB2312" w:cs="仿宋_GB2312"/>
          <w:b w:val="0"/>
          <w:bCs/>
          <w:i w:val="0"/>
          <w:iCs w:val="0"/>
          <w:sz w:val="32"/>
          <w:szCs w:val="32"/>
        </w:rPr>
        <w:t>工作的监督，并在预算编制审查和执行情况监督中，加强对本级财政涉及中小企业</w:t>
      </w:r>
      <w:r>
        <w:rPr>
          <w:rFonts w:hint="eastAsia" w:ascii="仿宋_GB2312" w:hAnsi="仿宋_GB2312" w:eastAsia="仿宋_GB2312" w:cs="仿宋_GB2312"/>
          <w:b w:val="0"/>
          <w:bCs/>
          <w:i w:val="0"/>
          <w:iCs w:val="0"/>
          <w:sz w:val="32"/>
          <w:szCs w:val="32"/>
          <w:lang w:eastAsia="zh-CN"/>
        </w:rPr>
        <w:t>促进工作</w:t>
      </w:r>
      <w:r>
        <w:rPr>
          <w:rFonts w:hint="eastAsia" w:ascii="仿宋_GB2312" w:hAnsi="仿宋_GB2312" w:eastAsia="仿宋_GB2312" w:cs="仿宋_GB2312"/>
          <w:b w:val="0"/>
          <w:bCs/>
          <w:i w:val="0"/>
          <w:iCs w:val="0"/>
          <w:sz w:val="32"/>
          <w:szCs w:val="32"/>
        </w:rPr>
        <w:t>的各类资金使用情况、政府采购情况的监督。</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lang w:eastAsia="zh-CN"/>
        </w:rPr>
      </w:pPr>
      <w:r>
        <w:rPr>
          <w:rFonts w:hint="eastAsia" w:ascii="黑体" w:hAnsi="黑体" w:eastAsia="黑体" w:cs="黑体"/>
          <w:b w:val="0"/>
          <w:bCs/>
          <w:i w:val="0"/>
          <w:iCs w:val="0"/>
          <w:sz w:val="32"/>
          <w:szCs w:val="32"/>
        </w:rPr>
        <w:t>第四十</w:t>
      </w:r>
      <w:r>
        <w:rPr>
          <w:rFonts w:hint="eastAsia" w:ascii="黑体" w:hAnsi="黑体" w:eastAsia="黑体" w:cs="黑体"/>
          <w:b w:val="0"/>
          <w:bCs/>
          <w:i w:val="0"/>
          <w:iCs w:val="0"/>
          <w:sz w:val="32"/>
          <w:szCs w:val="32"/>
          <w:lang w:eastAsia="zh-CN"/>
        </w:rPr>
        <w:t>八</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政府</w:t>
      </w:r>
      <w:r>
        <w:rPr>
          <w:rFonts w:hint="eastAsia" w:ascii="黑体" w:hAnsi="黑体" w:eastAsia="黑体" w:cs="黑体"/>
          <w:b w:val="0"/>
          <w:bCs/>
          <w:i w:val="0"/>
          <w:iCs w:val="0"/>
          <w:sz w:val="32"/>
          <w:szCs w:val="32"/>
        </w:rPr>
        <w:t>督查】</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eastAsia="zh-CN"/>
        </w:rPr>
        <w:t>县级以上地方</w:t>
      </w:r>
      <w:r>
        <w:rPr>
          <w:rFonts w:hint="eastAsia" w:ascii="仿宋_GB2312" w:hAnsi="仿宋_GB2312" w:eastAsia="仿宋_GB2312" w:cs="仿宋_GB2312"/>
          <w:b w:val="0"/>
          <w:bCs/>
          <w:i w:val="0"/>
          <w:iCs w:val="0"/>
          <w:sz w:val="32"/>
          <w:szCs w:val="32"/>
        </w:rPr>
        <w:t>人民政府应当定期</w:t>
      </w:r>
      <w:r>
        <w:rPr>
          <w:rFonts w:hint="eastAsia" w:ascii="仿宋_GB2312" w:hAnsi="仿宋_GB2312" w:eastAsia="仿宋_GB2312" w:cs="仿宋_GB2312"/>
          <w:b w:val="0"/>
          <w:bCs/>
          <w:i w:val="0"/>
          <w:iCs w:val="0"/>
          <w:sz w:val="32"/>
          <w:szCs w:val="32"/>
          <w:lang w:eastAsia="zh-CN"/>
        </w:rPr>
        <w:t>组织</w:t>
      </w:r>
      <w:r>
        <w:rPr>
          <w:rFonts w:hint="eastAsia" w:ascii="仿宋_GB2312" w:hAnsi="仿宋_GB2312" w:eastAsia="仿宋_GB2312" w:cs="仿宋_GB2312"/>
          <w:b w:val="0"/>
          <w:bCs/>
          <w:i w:val="0"/>
          <w:iCs w:val="0"/>
          <w:sz w:val="32"/>
          <w:szCs w:val="32"/>
        </w:rPr>
        <w:t>对中小企业促进工作</w:t>
      </w:r>
      <w:r>
        <w:rPr>
          <w:rFonts w:hint="eastAsia" w:ascii="仿宋_GB2312" w:hAnsi="仿宋_GB2312" w:eastAsia="仿宋_GB2312" w:cs="仿宋_GB2312"/>
          <w:b w:val="0"/>
          <w:bCs/>
          <w:i w:val="0"/>
          <w:iCs w:val="0"/>
          <w:sz w:val="32"/>
          <w:szCs w:val="32"/>
          <w:lang w:eastAsia="zh-CN"/>
        </w:rPr>
        <w:t>情况的</w:t>
      </w:r>
      <w:r>
        <w:rPr>
          <w:rFonts w:hint="eastAsia" w:ascii="仿宋_GB2312" w:hAnsi="仿宋_GB2312" w:eastAsia="仿宋_GB2312" w:cs="仿宋_GB2312"/>
          <w:b w:val="0"/>
          <w:bCs/>
          <w:i w:val="0"/>
          <w:iCs w:val="0"/>
          <w:sz w:val="32"/>
          <w:szCs w:val="32"/>
        </w:rPr>
        <w:t>监督检查，保障支持中小企业发展的政策措施落实。</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第四十</w:t>
      </w:r>
      <w:r>
        <w:rPr>
          <w:rFonts w:hint="eastAsia" w:ascii="黑体" w:hAnsi="黑体" w:eastAsia="黑体" w:cs="黑体"/>
          <w:b w:val="0"/>
          <w:bCs/>
          <w:i w:val="0"/>
          <w:iCs w:val="0"/>
          <w:sz w:val="32"/>
          <w:szCs w:val="32"/>
          <w:lang w:eastAsia="zh-CN"/>
        </w:rPr>
        <w:t>九</w:t>
      </w:r>
      <w:r>
        <w:rPr>
          <w:rFonts w:hint="eastAsia" w:ascii="黑体" w:hAnsi="黑体" w:eastAsia="黑体" w:cs="黑体"/>
          <w:b w:val="0"/>
          <w:bCs/>
          <w:i w:val="0"/>
          <w:iCs w:val="0"/>
          <w:sz w:val="32"/>
          <w:szCs w:val="32"/>
        </w:rPr>
        <w:t>条【发展环境评估】</w:t>
      </w:r>
      <w:r>
        <w:rPr>
          <w:rFonts w:hint="eastAsia" w:ascii="仿宋_GB2312" w:hAnsi="仿宋_GB2312" w:eastAsia="仿宋_GB2312" w:cs="仿宋_GB2312"/>
          <w:b w:val="0"/>
          <w:bCs/>
          <w:i w:val="0"/>
          <w:iCs w:val="0"/>
          <w:sz w:val="32"/>
          <w:szCs w:val="32"/>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省人民政</w:t>
      </w:r>
      <w:r>
        <w:rPr>
          <w:rFonts w:hint="eastAsia" w:ascii="仿宋_GB2312" w:hAnsi="仿宋_GB2312" w:eastAsia="仿宋_GB2312" w:cs="仿宋_GB2312"/>
          <w:b w:val="0"/>
          <w:bCs/>
          <w:i w:val="0"/>
          <w:iCs w:val="0"/>
          <w:sz w:val="32"/>
          <w:szCs w:val="32"/>
          <w:highlight w:val="none"/>
        </w:rPr>
        <w:t>府应当委</w:t>
      </w:r>
      <w:r>
        <w:rPr>
          <w:rFonts w:hint="eastAsia" w:ascii="仿宋_GB2312" w:hAnsi="仿宋_GB2312" w:eastAsia="仿宋_GB2312" w:cs="仿宋_GB2312"/>
          <w:b w:val="0"/>
          <w:bCs/>
          <w:i w:val="0"/>
          <w:iCs w:val="0"/>
          <w:sz w:val="32"/>
          <w:szCs w:val="32"/>
        </w:rPr>
        <w:t>托第三方机构定期开展中小企业发展环境评估。</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lang w:eastAsia="zh-CN"/>
        </w:rPr>
        <w:t>市（州）、县（市、区）</w:t>
      </w:r>
      <w:r>
        <w:rPr>
          <w:rFonts w:hint="eastAsia" w:ascii="仿宋_GB2312" w:hAnsi="仿宋_GB2312" w:eastAsia="仿宋_GB2312" w:cs="仿宋_GB2312"/>
          <w:b w:val="0"/>
          <w:bCs/>
          <w:i w:val="0"/>
          <w:iCs w:val="0"/>
          <w:sz w:val="32"/>
          <w:szCs w:val="32"/>
        </w:rPr>
        <w:t>人民政府可以根据实际情况委托第三方机构开展中小企业发展环境评估。</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仿宋_GB2312" w:hAnsi="仿宋_GB2312" w:eastAsia="仿宋_GB2312" w:cs="仿宋_GB2312"/>
          <w:b w:val="0"/>
          <w:bCs/>
          <w:i w:val="0"/>
          <w:iCs w:val="0"/>
          <w:sz w:val="32"/>
          <w:szCs w:val="32"/>
        </w:rPr>
        <w:t>中小企业发展环境评估情况应当</w:t>
      </w:r>
      <w:r>
        <w:rPr>
          <w:rFonts w:hint="eastAsia" w:ascii="仿宋_GB2312" w:hAnsi="仿宋_GB2312" w:eastAsia="仿宋_GB2312" w:cs="仿宋_GB2312"/>
          <w:b w:val="0"/>
          <w:bCs/>
          <w:i w:val="0"/>
          <w:iCs w:val="0"/>
          <w:sz w:val="32"/>
          <w:szCs w:val="32"/>
          <w:lang w:eastAsia="zh-CN"/>
        </w:rPr>
        <w:t>及时</w:t>
      </w:r>
      <w:r>
        <w:rPr>
          <w:rFonts w:hint="eastAsia" w:ascii="仿宋_GB2312" w:hAnsi="仿宋_GB2312" w:eastAsia="仿宋_GB2312" w:cs="仿宋_GB2312"/>
          <w:b w:val="0"/>
          <w:bCs/>
          <w:i w:val="0"/>
          <w:iCs w:val="0"/>
          <w:sz w:val="32"/>
          <w:szCs w:val="32"/>
        </w:rPr>
        <w:t>向社会公布，接受社会监督。</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五十</w:t>
      </w:r>
      <w:r>
        <w:rPr>
          <w:rFonts w:hint="eastAsia" w:ascii="黑体" w:hAnsi="黑体" w:eastAsia="黑体" w:cs="黑体"/>
          <w:b w:val="0"/>
          <w:bCs/>
          <w:i w:val="0"/>
          <w:iCs w:val="0"/>
          <w:sz w:val="32"/>
          <w:szCs w:val="32"/>
        </w:rPr>
        <w:t>条【法律责任】</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国家机关及其工作人员</w:t>
      </w:r>
      <w:r>
        <w:rPr>
          <w:rFonts w:hint="eastAsia" w:ascii="仿宋_GB2312" w:hAnsi="仿宋_GB2312" w:eastAsia="仿宋_GB2312" w:cs="仿宋_GB2312"/>
          <w:b w:val="0"/>
          <w:bCs/>
          <w:i w:val="0"/>
          <w:iCs w:val="0"/>
          <w:sz w:val="32"/>
          <w:szCs w:val="32"/>
          <w:lang w:eastAsia="zh-CN"/>
        </w:rPr>
        <w:t>有</w:t>
      </w:r>
      <w:r>
        <w:rPr>
          <w:rFonts w:hint="eastAsia" w:ascii="仿宋_GB2312" w:hAnsi="仿宋_GB2312" w:eastAsia="仿宋_GB2312" w:cs="仿宋_GB2312"/>
          <w:b w:val="0"/>
          <w:bCs/>
          <w:i w:val="0"/>
          <w:iCs w:val="0"/>
          <w:sz w:val="32"/>
          <w:szCs w:val="32"/>
        </w:rPr>
        <w:t>下列情形之一的，由其所在单位或者上级主管部门、监察机关责令改正；情节严重的，对直接负责的主管人员和其他直接责任人员依法给予处分；</w:t>
      </w:r>
      <w:r>
        <w:rPr>
          <w:rFonts w:hint="eastAsia" w:ascii="仿宋_GB2312" w:hAnsi="仿宋_GB2312" w:eastAsia="仿宋_GB2312" w:cs="仿宋_GB2312"/>
          <w:b w:val="0"/>
          <w:bCs/>
          <w:i w:val="0"/>
          <w:iCs w:val="0"/>
          <w:sz w:val="32"/>
          <w:szCs w:val="32"/>
          <w:lang w:eastAsia="zh-CN"/>
        </w:rPr>
        <w:t>对中小企业财产及其合法权益</w:t>
      </w:r>
      <w:r>
        <w:rPr>
          <w:rFonts w:hint="eastAsia" w:ascii="仿宋_GB2312" w:hAnsi="仿宋_GB2312" w:eastAsia="仿宋_GB2312" w:cs="仿宋_GB2312"/>
          <w:b w:val="0"/>
          <w:bCs/>
          <w:i w:val="0"/>
          <w:iCs w:val="0"/>
          <w:sz w:val="32"/>
          <w:szCs w:val="32"/>
        </w:rPr>
        <w:t>造成损失的，依法承担赔偿责任；构成犯罪的，依法追究刑事责任：</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（一）不履行法定职责的；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（二）对投诉</w:t>
      </w:r>
      <w:r>
        <w:rPr>
          <w:rFonts w:hint="eastAsia" w:ascii="仿宋_GB2312" w:hAnsi="仿宋_GB2312" w:eastAsia="仿宋_GB2312" w:cs="仿宋_GB2312"/>
          <w:b w:val="0"/>
          <w:bCs/>
          <w:i w:val="0"/>
          <w:iCs w:val="0"/>
          <w:sz w:val="32"/>
          <w:szCs w:val="32"/>
          <w:highlight w:val="none"/>
          <w:lang w:eastAsia="zh-CN"/>
        </w:rPr>
        <w:t>、</w:t>
      </w:r>
      <w:r>
        <w:rPr>
          <w:rFonts w:hint="eastAsia" w:ascii="仿宋_GB2312" w:hAnsi="仿宋_GB2312" w:eastAsia="仿宋_GB2312" w:cs="仿宋_GB2312"/>
          <w:b w:val="0"/>
          <w:bCs/>
          <w:i w:val="0"/>
          <w:iCs w:val="0"/>
          <w:sz w:val="32"/>
          <w:szCs w:val="32"/>
          <w:highlight w:val="none"/>
        </w:rPr>
        <w:t>举报的事项拖延、推诿或者不予处理的；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w:t>
      </w:r>
      <w:r>
        <w:rPr>
          <w:rFonts w:hint="eastAsia" w:ascii="仿宋_GB2312" w:hAnsi="仿宋_GB2312" w:eastAsia="仿宋_GB2312" w:cs="仿宋_GB2312"/>
          <w:b w:val="0"/>
          <w:bCs/>
          <w:i w:val="0"/>
          <w:iCs w:val="0"/>
          <w:sz w:val="32"/>
          <w:szCs w:val="32"/>
          <w:highlight w:val="none"/>
          <w:lang w:eastAsia="zh-CN"/>
        </w:rPr>
        <w:t>三</w:t>
      </w:r>
      <w:r>
        <w:rPr>
          <w:rFonts w:hint="eastAsia" w:ascii="仿宋_GB2312" w:hAnsi="仿宋_GB2312" w:eastAsia="仿宋_GB2312" w:cs="仿宋_GB2312"/>
          <w:b w:val="0"/>
          <w:bCs/>
          <w:i w:val="0"/>
          <w:iCs w:val="0"/>
          <w:sz w:val="32"/>
          <w:szCs w:val="32"/>
          <w:highlight w:val="none"/>
        </w:rPr>
        <w:t>）违法对中小企业实施监督检查的；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w:t>
      </w:r>
      <w:r>
        <w:rPr>
          <w:rFonts w:hint="eastAsia" w:ascii="仿宋_GB2312" w:hAnsi="仿宋_GB2312" w:eastAsia="仿宋_GB2312" w:cs="仿宋_GB2312"/>
          <w:b w:val="0"/>
          <w:bCs/>
          <w:i w:val="0"/>
          <w:iCs w:val="0"/>
          <w:sz w:val="32"/>
          <w:szCs w:val="32"/>
          <w:highlight w:val="none"/>
          <w:lang w:eastAsia="zh-CN"/>
        </w:rPr>
        <w:t>四</w:t>
      </w:r>
      <w:r>
        <w:rPr>
          <w:rFonts w:hint="eastAsia" w:ascii="仿宋_GB2312" w:hAnsi="仿宋_GB2312" w:eastAsia="仿宋_GB2312" w:cs="仿宋_GB2312"/>
          <w:b w:val="0"/>
          <w:bCs/>
          <w:i w:val="0"/>
          <w:iCs w:val="0"/>
          <w:sz w:val="32"/>
          <w:szCs w:val="32"/>
          <w:highlight w:val="none"/>
        </w:rPr>
        <w:t>）违法向中小企业收费、罚款、摊派财物的；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w:t>
      </w:r>
      <w:r>
        <w:rPr>
          <w:rFonts w:hint="eastAsia" w:ascii="仿宋_GB2312" w:hAnsi="仿宋_GB2312" w:eastAsia="仿宋_GB2312" w:cs="仿宋_GB2312"/>
          <w:b w:val="0"/>
          <w:bCs/>
          <w:i w:val="0"/>
          <w:iCs w:val="0"/>
          <w:sz w:val="32"/>
          <w:szCs w:val="32"/>
          <w:highlight w:val="none"/>
          <w:lang w:eastAsia="zh-CN"/>
        </w:rPr>
        <w:t>五</w:t>
      </w:r>
      <w:r>
        <w:rPr>
          <w:rFonts w:hint="eastAsia" w:ascii="仿宋_GB2312" w:hAnsi="仿宋_GB2312" w:eastAsia="仿宋_GB2312" w:cs="仿宋_GB2312"/>
          <w:b w:val="0"/>
          <w:bCs/>
          <w:i w:val="0"/>
          <w:iCs w:val="0"/>
          <w:sz w:val="32"/>
          <w:szCs w:val="32"/>
          <w:highlight w:val="none"/>
        </w:rPr>
        <w:t>）强制或者变相强制中小企业接受指定产品或者服务的；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w:t>
      </w:r>
      <w:r>
        <w:rPr>
          <w:rFonts w:hint="eastAsia" w:ascii="仿宋_GB2312" w:hAnsi="仿宋_GB2312" w:eastAsia="仿宋_GB2312" w:cs="仿宋_GB2312"/>
          <w:b w:val="0"/>
          <w:bCs/>
          <w:i w:val="0"/>
          <w:iCs w:val="0"/>
          <w:sz w:val="32"/>
          <w:szCs w:val="32"/>
          <w:highlight w:val="none"/>
          <w:lang w:eastAsia="zh-CN"/>
        </w:rPr>
        <w:t>六</w:t>
      </w:r>
      <w:r>
        <w:rPr>
          <w:rFonts w:hint="eastAsia" w:ascii="仿宋_GB2312" w:hAnsi="仿宋_GB2312" w:eastAsia="仿宋_GB2312" w:cs="仿宋_GB2312"/>
          <w:b w:val="0"/>
          <w:bCs/>
          <w:i w:val="0"/>
          <w:iCs w:val="0"/>
          <w:sz w:val="32"/>
          <w:szCs w:val="32"/>
          <w:highlight w:val="none"/>
        </w:rPr>
        <w:t>）强制或者变相强制中小企业参加各类会议、培训、展览、考核评比、表彰、出国考察等活动的；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none"/>
        </w:rPr>
      </w:pPr>
      <w:r>
        <w:rPr>
          <w:rFonts w:hint="eastAsia" w:ascii="仿宋_GB2312" w:hAnsi="仿宋_GB2312" w:eastAsia="仿宋_GB2312" w:cs="仿宋_GB2312"/>
          <w:b w:val="0"/>
          <w:bCs/>
          <w:i w:val="0"/>
          <w:iCs w:val="0"/>
          <w:sz w:val="32"/>
          <w:szCs w:val="32"/>
          <w:highlight w:val="none"/>
        </w:rPr>
        <w:t>（</w:t>
      </w:r>
      <w:r>
        <w:rPr>
          <w:rFonts w:hint="eastAsia" w:ascii="仿宋_GB2312" w:hAnsi="仿宋_GB2312" w:eastAsia="仿宋_GB2312" w:cs="仿宋_GB2312"/>
          <w:b w:val="0"/>
          <w:bCs/>
          <w:i w:val="0"/>
          <w:iCs w:val="0"/>
          <w:sz w:val="32"/>
          <w:szCs w:val="32"/>
          <w:highlight w:val="none"/>
          <w:lang w:eastAsia="zh-CN"/>
        </w:rPr>
        <w:t>七</w:t>
      </w:r>
      <w:r>
        <w:rPr>
          <w:rFonts w:hint="eastAsia" w:ascii="仿宋_GB2312" w:hAnsi="仿宋_GB2312" w:eastAsia="仿宋_GB2312" w:cs="仿宋_GB2312"/>
          <w:b w:val="0"/>
          <w:bCs/>
          <w:i w:val="0"/>
          <w:iCs w:val="0"/>
          <w:sz w:val="32"/>
          <w:szCs w:val="32"/>
          <w:highlight w:val="none"/>
        </w:rPr>
        <w:t>）截留、挤占、挪用、侵占、贪污中小企业发展专项资金、中小企业发展基金的；</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highlight w:val="yellow"/>
        </w:rPr>
      </w:pPr>
      <w:r>
        <w:rPr>
          <w:rFonts w:hint="eastAsia" w:ascii="仿宋_GB2312" w:hAnsi="仿宋_GB2312" w:eastAsia="仿宋_GB2312" w:cs="仿宋_GB2312"/>
          <w:b w:val="0"/>
          <w:bCs/>
          <w:i w:val="0"/>
          <w:iCs w:val="0"/>
          <w:sz w:val="32"/>
          <w:szCs w:val="32"/>
          <w:highlight w:val="none"/>
        </w:rPr>
        <w:t>（八）其他侵害中小企业合法权益的行为。</w:t>
      </w:r>
    </w:p>
    <w:p>
      <w:pPr>
        <w:pageBreakBefore w:val="0"/>
        <w:kinsoku/>
        <w:wordWrap/>
        <w:overflowPunct w:val="0"/>
        <w:topLinePunct/>
        <w:autoSpaceDE/>
        <w:autoSpaceDN/>
        <w:bidi w:val="0"/>
        <w:adjustRightInd/>
        <w:spacing w:line="579" w:lineRule="exact"/>
        <w:ind w:firstLine="640" w:firstLineChars="200"/>
        <w:rPr>
          <w:rFonts w:hint="eastAsia" w:ascii="仿宋_GB2312" w:hAnsi="仿宋_GB2312" w:eastAsia="仿宋_GB2312" w:cs="仿宋_GB2312"/>
          <w:b w:val="0"/>
          <w:bCs/>
          <w:i w:val="0"/>
          <w:iCs w:val="0"/>
          <w:sz w:val="32"/>
          <w:szCs w:val="32"/>
        </w:rPr>
      </w:pPr>
    </w:p>
    <w:p>
      <w:pPr>
        <w:pageBreakBefore w:val="0"/>
        <w:kinsoku/>
        <w:wordWrap/>
        <w:overflowPunct w:val="0"/>
        <w:topLinePunct/>
        <w:autoSpaceDE/>
        <w:autoSpaceDN/>
        <w:bidi w:val="0"/>
        <w:adjustRightInd/>
        <w:spacing w:line="579" w:lineRule="exact"/>
        <w:ind w:firstLine="640" w:firstLineChars="200"/>
        <w:jc w:val="center"/>
        <w:rPr>
          <w:rFonts w:hint="default"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eastAsia="zh-CN"/>
        </w:rPr>
        <w:t>第十章</w:t>
      </w:r>
      <w:r>
        <w:rPr>
          <w:rFonts w:hint="eastAsia" w:ascii="黑体" w:hAnsi="黑体" w:eastAsia="黑体" w:cs="黑体"/>
          <w:b w:val="0"/>
          <w:bCs/>
          <w:i w:val="0"/>
          <w:iCs w:val="0"/>
          <w:sz w:val="32"/>
          <w:szCs w:val="32"/>
          <w:lang w:val="en-US" w:eastAsia="zh-CN"/>
        </w:rPr>
        <w:t xml:space="preserve">  附  则</w:t>
      </w:r>
    </w:p>
    <w:p>
      <w:pPr>
        <w:pageBreakBefore w:val="0"/>
        <w:kinsoku/>
        <w:wordWrap/>
        <w:autoSpaceDE/>
        <w:autoSpaceDN/>
        <w:bidi w:val="0"/>
        <w:adjustRightInd/>
        <w:spacing w:line="579" w:lineRule="exact"/>
        <w:rPr>
          <w:rFonts w:hint="eastAsia"/>
          <w:b w:val="0"/>
          <w:bCs/>
          <w:i w:val="0"/>
          <w:iCs w:val="0"/>
        </w:rPr>
      </w:pPr>
    </w:p>
    <w:p>
      <w:pPr>
        <w:rPr>
          <w:rFonts w:hint="eastAsia"/>
        </w:rPr>
      </w:pPr>
      <w:r>
        <w:rPr>
          <w:rFonts w:hint="eastAsia" w:ascii="黑体" w:hAnsi="黑体" w:eastAsia="黑体" w:cs="黑体"/>
          <w:b w:val="0"/>
          <w:bCs/>
          <w:i w:val="0"/>
          <w:iCs w:val="0"/>
          <w:sz w:val="32"/>
          <w:szCs w:val="32"/>
        </w:rPr>
        <w:t>第</w:t>
      </w:r>
      <w:r>
        <w:rPr>
          <w:rFonts w:hint="eastAsia" w:ascii="黑体" w:hAnsi="黑体" w:eastAsia="黑体" w:cs="黑体"/>
          <w:b w:val="0"/>
          <w:bCs/>
          <w:i w:val="0"/>
          <w:iCs w:val="0"/>
          <w:sz w:val="32"/>
          <w:szCs w:val="32"/>
          <w:lang w:eastAsia="zh-CN"/>
        </w:rPr>
        <w:t>五十一</w:t>
      </w:r>
      <w:r>
        <w:rPr>
          <w:rFonts w:hint="eastAsia" w:ascii="黑体" w:hAnsi="黑体" w:eastAsia="黑体" w:cs="黑体"/>
          <w:b w:val="0"/>
          <w:bCs/>
          <w:i w:val="0"/>
          <w:iCs w:val="0"/>
          <w:sz w:val="32"/>
          <w:szCs w:val="32"/>
        </w:rPr>
        <w:t>条</w:t>
      </w:r>
      <w:r>
        <w:rPr>
          <w:rFonts w:hint="eastAsia" w:ascii="黑体" w:hAnsi="黑体" w:eastAsia="黑体" w:cs="黑体"/>
          <w:b w:val="0"/>
          <w:bCs/>
          <w:i w:val="0"/>
          <w:iCs w:val="0"/>
          <w:sz w:val="32"/>
          <w:szCs w:val="32"/>
          <w:lang w:eastAsia="zh-CN"/>
        </w:rPr>
        <w:t>【施行时间】</w:t>
      </w:r>
      <w:r>
        <w:rPr>
          <w:rFonts w:hint="eastAsia" w:ascii="黑体" w:hAnsi="黑体" w:eastAsia="黑体" w:cs="黑体"/>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本</w:t>
      </w:r>
      <w:r>
        <w:rPr>
          <w:rFonts w:hint="eastAsia" w:ascii="仿宋_GB2312" w:hAnsi="仿宋_GB2312" w:eastAsia="仿宋_GB2312" w:cs="仿宋_GB2312"/>
          <w:b w:val="0"/>
          <w:bCs/>
          <w:i w:val="0"/>
          <w:iCs w:val="0"/>
          <w:sz w:val="32"/>
          <w:szCs w:val="32"/>
          <w:lang w:eastAsia="zh-CN"/>
        </w:rPr>
        <w:t>办</w:t>
      </w:r>
      <w:r>
        <w:rPr>
          <w:rFonts w:hint="eastAsia" w:ascii="仿宋_GB2312" w:hAnsi="仿宋_GB2312" w:eastAsia="仿宋_GB2312" w:cs="仿宋_GB2312"/>
          <w:b w:val="0"/>
          <w:bCs/>
          <w:i w:val="0"/>
          <w:iCs w:val="0"/>
          <w:sz w:val="32"/>
          <w:szCs w:val="32"/>
        </w:rPr>
        <w:t>法自  年</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 xml:space="preserve"> 月 </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rPr>
        <w:t>日起施行。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3000509000000000000"/>
    <w:charset w:val="00"/>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725026"/>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15</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D680F"/>
    <w:rsid w:val="00005FA3"/>
    <w:rsid w:val="004B6D15"/>
    <w:rsid w:val="00515969"/>
    <w:rsid w:val="00565356"/>
    <w:rsid w:val="00695651"/>
    <w:rsid w:val="00831CDA"/>
    <w:rsid w:val="009D7940"/>
    <w:rsid w:val="00A628B8"/>
    <w:rsid w:val="00A805AA"/>
    <w:rsid w:val="00AA4DD2"/>
    <w:rsid w:val="00B47F96"/>
    <w:rsid w:val="00BC592C"/>
    <w:rsid w:val="00E83218"/>
    <w:rsid w:val="00E975DA"/>
    <w:rsid w:val="582820CB"/>
    <w:rsid w:val="583D680F"/>
    <w:rsid w:val="67C205F0"/>
    <w:rsid w:val="69E7B83C"/>
    <w:rsid w:val="DBF939B3"/>
    <w:rsid w:val="DBFF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3">
    <w:name w:val="Salutation"/>
    <w:basedOn w:val="1"/>
    <w:next w:val="1"/>
    <w:unhideWhenUsed/>
    <w:qFormat/>
    <w:uiPriority w:val="99"/>
    <w:rPr>
      <w:szCs w:val="24"/>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semiHidden/>
    <w:unhideWhenUsed/>
    <w:qFormat/>
    <w:uiPriority w:val="99"/>
    <w:pPr>
      <w:ind w:left="200" w:leftChars="200" w:hanging="200" w:hanging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1077</Words>
  <Characters>6143</Characters>
  <Lines>51</Lines>
  <Paragraphs>14</Paragraphs>
  <TotalTime>0</TotalTime>
  <ScaleCrop>false</ScaleCrop>
  <LinksUpToDate>false</LinksUpToDate>
  <CharactersWithSpaces>7206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2021-02-24T01:24:00Z</dcterms:created>
  <dc:creator>轩轩姐姐</dc:creator>
  <cp:lastModifiedBy>user</cp:lastModifiedBy>
  <cp:lastPrinted>2021-02-27T06:33:00Z</cp:lastPrinted>
  <dcterms:modified xsi:type="dcterms:W3CDTF">2021-08-24T16:19:00Z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